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3B" w:rsidRDefault="00CE683B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CE683B" w:rsidRDefault="00CE683B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04AB4" w:rsidRPr="002D7D56" w:rsidRDefault="004D61B5" w:rsidP="00B42994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  <w:t>РОССИЙСКАЯ ФЕДЕРАЦИЯ</w:t>
      </w:r>
    </w:p>
    <w:p w:rsidR="00104AB4" w:rsidRPr="002D7D56" w:rsidRDefault="004D61B5" w:rsidP="00B42994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  <w:t xml:space="preserve"> КАРАЧАЕВО-ЧЕРКЕССКАЯ РЕСПУБЛИКА</w:t>
      </w:r>
    </w:p>
    <w:p w:rsidR="00104AB4" w:rsidRPr="002D7D56" w:rsidRDefault="004D61B5" w:rsidP="00B42994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  <w:t>АДМИНИСТРАЦИЯ НОГАЙСКОГО МУНИЦИПАЛЬНОГО РАЙОНА</w:t>
      </w:r>
    </w:p>
    <w:p w:rsidR="00104AB4" w:rsidRPr="002D7D56" w:rsidRDefault="00104AB4" w:rsidP="00B42994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04AB4" w:rsidRPr="002D7D56" w:rsidRDefault="00104AB4" w:rsidP="00B42994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04AB4" w:rsidRPr="002D7D56" w:rsidRDefault="004D61B5" w:rsidP="00B42994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  <w:t>ПОСТАНОВЛЕНИЕ</w:t>
      </w:r>
    </w:p>
    <w:p w:rsidR="00104AB4" w:rsidRPr="002D7D56" w:rsidRDefault="00104AB4" w:rsidP="00B42994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04AB4" w:rsidRPr="002D7D56" w:rsidRDefault="004D61B5" w:rsidP="00B42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  <w:t xml:space="preserve">                             </w:t>
      </w:r>
    </w:p>
    <w:p w:rsidR="00104AB4" w:rsidRPr="002D7D56" w:rsidRDefault="004D61B5" w:rsidP="00B42994">
      <w:pPr>
        <w:widowControl w:val="0"/>
        <w:tabs>
          <w:tab w:val="left" w:pos="915"/>
          <w:tab w:val="center" w:pos="4819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2</w:t>
      </w:r>
      <w:r w:rsidR="003D5C81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9</w:t>
      </w:r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.06.2018                                    п. </w:t>
      </w:r>
      <w:proofErr w:type="spellStart"/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Эркен-Шахар</w:t>
      </w:r>
      <w:proofErr w:type="spellEnd"/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                                         № 297 </w:t>
      </w:r>
    </w:p>
    <w:p w:rsidR="00104AB4" w:rsidRPr="002D7D56" w:rsidRDefault="00104AB4" w:rsidP="00B42994">
      <w:pPr>
        <w:widowControl w:val="0"/>
        <w:tabs>
          <w:tab w:val="left" w:pos="915"/>
          <w:tab w:val="center" w:pos="4819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</w:p>
    <w:p w:rsidR="00104AB4" w:rsidRPr="002D7D56" w:rsidRDefault="00104AB4" w:rsidP="00B42994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</w:p>
    <w:p w:rsidR="00104AB4" w:rsidRPr="002D7D56" w:rsidRDefault="004D61B5" w:rsidP="00B4299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</w:pP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О правилах вырубки (сноса), обрезки  зеленых насаждений  </w:t>
      </w:r>
    </w:p>
    <w:p w:rsidR="00CE683B" w:rsidRDefault="004D61B5" w:rsidP="00B4299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</w:pP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и </w:t>
      </w:r>
      <w:r w:rsidR="00AE7D0A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М</w:t>
      </w: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етодике  расчета  восстановительной стоимости </w:t>
      </w:r>
    </w:p>
    <w:p w:rsidR="00CE683B" w:rsidRDefault="004D61B5" w:rsidP="00B4299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</w:pP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за вынужденную вырубку (снос) или повреждение </w:t>
      </w:r>
    </w:p>
    <w:p w:rsidR="00104AB4" w:rsidRPr="002D7D56" w:rsidRDefault="004D61B5" w:rsidP="00B4299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</w:pP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зеленых насаждений</w:t>
      </w:r>
      <w:r w:rsid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 </w:t>
      </w: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в Ногайском муниципальном районе</w:t>
      </w:r>
    </w:p>
    <w:p w:rsidR="00104AB4" w:rsidRPr="002D7D56" w:rsidRDefault="00104AB4" w:rsidP="00B4299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kern w:val="2"/>
          <w:sz w:val="28"/>
          <w:szCs w:val="28"/>
          <w:lang w:eastAsia="ar-SA"/>
        </w:rPr>
      </w:pPr>
    </w:p>
    <w:p w:rsidR="00104AB4" w:rsidRPr="002D7D56" w:rsidRDefault="004D61B5" w:rsidP="00B42994">
      <w:pPr>
        <w:suppressAutoHyphens/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Arial" w:hAnsi="Times New Roman" w:cs="Times New Roman"/>
          <w:b/>
          <w:bCs/>
          <w:color w:val="000000" w:themeColor="text1"/>
          <w:kern w:val="2"/>
          <w:sz w:val="28"/>
          <w:szCs w:val="28"/>
          <w:lang w:eastAsia="ar-SA"/>
        </w:rPr>
        <w:t xml:space="preserve"> </w:t>
      </w:r>
      <w:r w:rsidRPr="002D7D56">
        <w:rPr>
          <w:rFonts w:ascii="Times New Roman" w:eastAsia="Arial" w:hAnsi="Times New Roman" w:cs="Times New Roman"/>
          <w:b/>
          <w:bCs/>
          <w:color w:val="000000" w:themeColor="text1"/>
          <w:kern w:val="2"/>
          <w:sz w:val="28"/>
          <w:szCs w:val="28"/>
          <w:lang w:eastAsia="ar-SA"/>
        </w:rPr>
        <w:tab/>
      </w: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В</w:t>
      </w:r>
      <w:r w:rsidRPr="002D7D56">
        <w:rPr>
          <w:color w:val="000000" w:themeColor="text1"/>
        </w:rPr>
        <w:t xml:space="preserve"> </w:t>
      </w: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соответствии с Федеральными законами от 06.10.2003 № 131- ФЗ «Об общих принципах организации местного самоуправления в Российской Федерации», от 10.01.2002 № 7-ФЗ «Об охране окружающей среды» и во исполнение</w:t>
      </w:r>
      <w:r w:rsidR="009B3BBB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 </w:t>
      </w:r>
      <w:r w:rsidR="00B42994" w:rsidRPr="00B42994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Перечня поручений</w:t>
      </w:r>
      <w:r w:rsidR="00B42994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 </w:t>
      </w:r>
      <w:r w:rsidR="00B42994"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Главы Карачаево-Черкесской Республики </w:t>
      </w:r>
      <w:r w:rsidR="00B42994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             </w:t>
      </w:r>
      <w:r w:rsidR="00B42994"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Р.Б. </w:t>
      </w:r>
      <w:proofErr w:type="spellStart"/>
      <w:r w:rsidR="00B42994"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Темрезова</w:t>
      </w:r>
      <w:proofErr w:type="spellEnd"/>
      <w:r w:rsidR="00B42994" w:rsidRPr="00B42994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 </w:t>
      </w:r>
      <w:r w:rsidR="00B42994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Гл-14 от 09.04.2018, данных </w:t>
      </w:r>
      <w:r w:rsidR="00B42994" w:rsidRPr="00B42994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в ходе встречи с активом Общероссийского общественного движения «Народный Фронт «За Россию» в Карачаево-Черкесской Республике</w:t>
      </w:r>
      <w:r w:rsidR="00B42994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,</w:t>
      </w:r>
    </w:p>
    <w:p w:rsidR="00104AB4" w:rsidRPr="002D7D56" w:rsidRDefault="004D61B5" w:rsidP="00B429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  <w:t>ПОСТАНОВЛЯЮ:</w:t>
      </w:r>
    </w:p>
    <w:p w:rsidR="00104AB4" w:rsidRPr="002D7D56" w:rsidRDefault="004D61B5" w:rsidP="00B429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   </w:t>
      </w:r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ab/>
        <w:t xml:space="preserve">1. Утвердить </w:t>
      </w: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правила вырубки (сноса), обрезки  зеленых насаждений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Ногайском муниципальном районе</w:t>
      </w:r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согласно приложению 1.</w:t>
      </w:r>
    </w:p>
    <w:p w:rsidR="002D7D56" w:rsidRDefault="004D61B5" w:rsidP="00B42994">
      <w:pPr>
        <w:widowControl w:val="0"/>
        <w:suppressAutoHyphens/>
        <w:spacing w:after="0" w:line="240" w:lineRule="auto"/>
        <w:jc w:val="both"/>
      </w:pPr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      </w:t>
      </w:r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ab/>
        <w:t>2. Утвердить</w:t>
      </w:r>
      <w:r w:rsidR="005C05A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Методику</w:t>
      </w:r>
      <w:r w:rsidR="005C05AB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 </w:t>
      </w: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расчета</w:t>
      </w:r>
      <w:r w:rsidR="005C05AB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 </w:t>
      </w:r>
      <w:r w:rsidRPr="002D7D56">
        <w:rPr>
          <w:rFonts w:ascii="Times New Roman" w:eastAsia="Arial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восстановительной стоимости за вынужденную вырубку (снос) или повреждение зеленых насаждений  в Ногайском муниципальном районе</w:t>
      </w:r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согласно приложению 2.</w:t>
      </w:r>
      <w:r w:rsidR="002D7D56" w:rsidRPr="002D7D56">
        <w:t xml:space="preserve"> </w:t>
      </w:r>
    </w:p>
    <w:p w:rsidR="00104AB4" w:rsidRPr="002D7D56" w:rsidRDefault="00584E64" w:rsidP="00A60C7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3. </w:t>
      </w:r>
      <w:r w:rsidR="005C05AB" w:rsidRPr="00A60C73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C05AB" w:rsidRPr="00584E64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52AAA" w:rsidRPr="00452AAA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в газете «Жизнь Ногайского района»</w:t>
      </w:r>
      <w:r w:rsidR="00452AAA"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104AB4" w:rsidRDefault="00452AAA" w:rsidP="00B4299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4</w:t>
      </w:r>
      <w:r w:rsidR="004D61B5"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.</w:t>
      </w:r>
      <w:r w:rsidR="005C05A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Контроль за</w:t>
      </w:r>
      <w:proofErr w:type="gramEnd"/>
      <w:r w:rsidRPr="002D7D5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исполнением настоящего постановления  возложить на заместителя Главы Администрации Ногайского муниципального района, курирующего экономический  блок. </w:t>
      </w:r>
    </w:p>
    <w:p w:rsidR="00AE7D0A" w:rsidRPr="002D7D56" w:rsidRDefault="00AE7D0A" w:rsidP="00B4299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</w:p>
    <w:p w:rsidR="00104AB4" w:rsidRPr="002D7D56" w:rsidRDefault="00104AB4" w:rsidP="00B4299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</w:p>
    <w:p w:rsidR="00104AB4" w:rsidRPr="002D7D56" w:rsidRDefault="004D61B5" w:rsidP="00B4299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  <w:t xml:space="preserve">Глава Администрации </w:t>
      </w:r>
    </w:p>
    <w:p w:rsidR="00104AB4" w:rsidRPr="002D7D56" w:rsidRDefault="004D61B5" w:rsidP="00B4299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  <w:t xml:space="preserve">Ногайского муниципального района                                                    </w:t>
      </w:r>
      <w:r w:rsidR="00BA6488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  <w:t xml:space="preserve">   </w:t>
      </w: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  <w:t xml:space="preserve">Э.Р. </w:t>
      </w:r>
      <w:proofErr w:type="spellStart"/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  <w:t>Керейтов</w:t>
      </w:r>
      <w:proofErr w:type="spellEnd"/>
    </w:p>
    <w:p w:rsidR="00104AB4" w:rsidRPr="002D7D56" w:rsidRDefault="00104A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</w:p>
    <w:p w:rsidR="00104AB4" w:rsidRPr="002D7D56" w:rsidRDefault="00104A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</w:p>
    <w:p w:rsidR="00B42994" w:rsidRDefault="00B4299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</w:p>
    <w:p w:rsidR="005C05AB" w:rsidRDefault="005C05A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</w:p>
    <w:p w:rsidR="005C05AB" w:rsidRDefault="005C05A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</w:p>
    <w:p w:rsidR="005C05AB" w:rsidRDefault="005C05A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  <w:bookmarkStart w:id="0" w:name="_GoBack"/>
      <w:bookmarkEnd w:id="0"/>
    </w:p>
    <w:p w:rsidR="00B42994" w:rsidRDefault="00B4299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</w:p>
    <w:p w:rsidR="00452AAA" w:rsidRDefault="00452AA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</w:pPr>
    </w:p>
    <w:p w:rsidR="00104AB4" w:rsidRPr="002D7D56" w:rsidRDefault="004D61B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</w:pP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</w:rPr>
        <w:lastRenderedPageBreak/>
        <w:t xml:space="preserve">  </w:t>
      </w: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  <w:t>Приложение 1</w:t>
      </w:r>
    </w:p>
    <w:p w:rsidR="00104AB4" w:rsidRPr="002D7D56" w:rsidRDefault="004D61B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</w:pP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104AB4" w:rsidRPr="002D7D56" w:rsidRDefault="004D61B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</w:pP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  <w:t xml:space="preserve">                                                                       Ногайского муниципального района</w:t>
      </w:r>
    </w:p>
    <w:p w:rsidR="00104AB4" w:rsidRPr="002D7D56" w:rsidRDefault="004D61B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2D7D56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                                                                      от </w:t>
      </w:r>
      <w:r w:rsidR="002D7D56" w:rsidRPr="002D7D56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>2</w:t>
      </w:r>
      <w:r w:rsidR="004B424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>9</w:t>
      </w:r>
      <w:r w:rsidR="002D7D56" w:rsidRPr="002D7D56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>.06.2018</w:t>
      </w:r>
      <w:r w:rsidRPr="002D7D56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№</w:t>
      </w:r>
      <w:r w:rsidR="002D7D56" w:rsidRPr="002D7D56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297</w:t>
      </w:r>
    </w:p>
    <w:p w:rsidR="00104AB4" w:rsidRPr="002D7D56" w:rsidRDefault="00104A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488" w:rsidRDefault="00BA6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6488" w:rsidRDefault="00BA6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4AB4" w:rsidRPr="002D7D56" w:rsidRDefault="004D61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ПРАВИЛА </w:t>
      </w:r>
    </w:p>
    <w:p w:rsidR="00104AB4" w:rsidRPr="002D7D56" w:rsidRDefault="004D61B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вырубки (сноса), обрезки  зеленых насаждений  </w:t>
      </w:r>
    </w:p>
    <w:p w:rsidR="00104AB4" w:rsidRPr="002D7D56" w:rsidRDefault="004D61B5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Ногайском муниципальном районе</w:t>
      </w:r>
    </w:p>
    <w:p w:rsidR="00104AB4" w:rsidRPr="002D7D56" w:rsidRDefault="00104A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AB4" w:rsidRDefault="00CE683B" w:rsidP="00CE683B">
      <w:pPr>
        <w:pStyle w:val="a9"/>
        <w:tabs>
          <w:tab w:val="left" w:pos="284"/>
        </w:tabs>
        <w:spacing w:after="0" w:line="240" w:lineRule="auto"/>
        <w:ind w:left="144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4D61B5" w:rsidRPr="002D7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1.Основные понятия и термины</w:t>
      </w:r>
    </w:p>
    <w:p w:rsidR="002D7D56" w:rsidRPr="002D7D56" w:rsidRDefault="002D7D56">
      <w:pPr>
        <w:pStyle w:val="a9"/>
        <w:tabs>
          <w:tab w:val="left" w:pos="284"/>
        </w:tabs>
        <w:spacing w:after="0" w:line="240" w:lineRule="auto"/>
        <w:ind w:left="1440"/>
        <w:jc w:val="center"/>
        <w:outlineLvl w:val="2"/>
        <w:rPr>
          <w:color w:val="000000" w:themeColor="text1"/>
        </w:rPr>
      </w:pPr>
    </w:p>
    <w:p w:rsidR="00104AB4" w:rsidRDefault="002D7D56" w:rsidP="002D7D56">
      <w:pPr>
        <w:pStyle w:val="a9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еленые насаждения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древесных, кустарниковых и травянистых растений, произрастающих на определенной территории;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еса, расположенные на особо охраняемых природных территориях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леса, расположенные на территориях государственных природных заповедников, национальных парков, природных парков, памятников природы, государственных природных заказников и иных установленных федеральными законами особо охраняемых природных территориях;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борудование зеленого хозяйства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A6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здания, помещения, инженерные сети, каркасы, подсветка и иные </w:t>
      </w:r>
      <w:proofErr w:type="gramStart"/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</w:t>
      </w:r>
      <w:proofErr w:type="gramEnd"/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технические средства, находящиеся на объекте озеленения и обеспечивающие возможность его использования по назначению;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 озеленения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озелененная территория, организованная по принципам ландшафтной архитектуры: бульвар, сквер, сад, парк, лесопарк и др. В соответствии с функциональным назначением объект озеленения включает в себя необходимые элементы благоустройства: дорожно-</w:t>
      </w:r>
      <w:proofErr w:type="spellStart"/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тропиночную</w:t>
      </w:r>
      <w:proofErr w:type="spellEnd"/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тротуарную сеть, площадки, скамейки, малые архитектурные формы;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зеленение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 благоустройства и ландшафтной организации территории,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еспечивающий формирование среды, 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с активным использованием растительных компонентов, а также поддержание ранее созданной или изначально существующей природной среды;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редприятие зеленого хозяйства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D61B5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 хозяйственной деятельности, осуществляющий в установленном порядке деятельность по озеленению территории, содержанию зеленых насаждений и озелененны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территорий общего пользования.</w:t>
      </w:r>
      <w:proofErr w:type="gramEnd"/>
    </w:p>
    <w:p w:rsidR="002D7D56" w:rsidRPr="002D7D56" w:rsidRDefault="002D7D56" w:rsidP="002D7D56">
      <w:pPr>
        <w:pStyle w:val="a9"/>
        <w:spacing w:after="0" w:line="240" w:lineRule="auto"/>
        <w:ind w:left="0" w:firstLine="708"/>
        <w:jc w:val="both"/>
        <w:outlineLvl w:val="2"/>
        <w:rPr>
          <w:color w:val="000000" w:themeColor="text1"/>
        </w:rPr>
      </w:pPr>
    </w:p>
    <w:p w:rsidR="00104AB4" w:rsidRPr="002D7D56" w:rsidRDefault="004D61B5">
      <w:pPr>
        <w:pStyle w:val="a9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Озеленение, содержание и охрана зеленых насаждений</w:t>
      </w:r>
    </w:p>
    <w:p w:rsidR="00104AB4" w:rsidRDefault="004D61B5">
      <w:pPr>
        <w:pStyle w:val="a9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Ногайском муниципальном районе</w:t>
      </w:r>
    </w:p>
    <w:p w:rsidR="002D7D56" w:rsidRPr="002D7D56" w:rsidRDefault="002D7D56">
      <w:pPr>
        <w:pStyle w:val="a9"/>
        <w:spacing w:after="0" w:line="240" w:lineRule="auto"/>
        <w:jc w:val="center"/>
        <w:outlineLvl w:val="2"/>
        <w:rPr>
          <w:color w:val="000000" w:themeColor="text1"/>
        </w:rPr>
      </w:pPr>
    </w:p>
    <w:p w:rsidR="00104AB4" w:rsidRPr="002D7D56" w:rsidRDefault="004D61B5">
      <w:pPr>
        <w:spacing w:after="0" w:line="240" w:lineRule="auto"/>
        <w:ind w:firstLine="540"/>
        <w:jc w:val="both"/>
        <w:outlineLvl w:val="3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 Управление зелеными насаждениями</w:t>
      </w:r>
      <w:r w:rsidR="002D7D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4AB4" w:rsidRPr="002D7D56" w:rsidRDefault="004D61B5" w:rsidP="002D7D56">
      <w:pPr>
        <w:spacing w:after="0" w:line="240" w:lineRule="auto"/>
        <w:ind w:firstLine="708"/>
        <w:jc w:val="both"/>
        <w:rPr>
          <w:color w:val="000000" w:themeColor="text1"/>
        </w:rPr>
      </w:pP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1.1 Озелененные территории всех категорий и видов образуют систему озеленения Н</w:t>
      </w:r>
      <w:r w:rsidR="002D7D56">
        <w:rPr>
          <w:rFonts w:ascii="Times New Roman" w:hAnsi="Times New Roman" w:cs="Times New Roman"/>
          <w:color w:val="000000" w:themeColor="text1"/>
          <w:sz w:val="28"/>
          <w:szCs w:val="28"/>
        </w:rPr>
        <w:t>огайского муниципального района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входят в зеленый фонд Ногайского муниципального района и выполняют рекреационные, </w:t>
      </w:r>
      <w:proofErr w:type="spell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средообразующие</w:t>
      </w:r>
      <w:proofErr w:type="spell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санитарно-защитные функции.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1.2 Озелененные территории могут находиться в федеральной собственности, в собственности Карачаево-Черкесской Республики, в муниципальной собственности, государственной неразграниченной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собственности, собственности юридических лиц и граждан, а также находиться во владении, пользовании юридических лиц и граждан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иной форме права, предусмотренной законодательством Российской Федерации.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Независимо от формы права на земельный участок, являющийся полностью или частично озелененной территорией, собственник, землевладелец, землепользователь обязан содержать расположенные на них зеленые насаждения в здоровом и благоустроенном состоянии и обеспечивать их сохранность за счет собственных средств.</w:t>
      </w:r>
    </w:p>
    <w:p w:rsidR="00104AB4" w:rsidRPr="002D7D56" w:rsidRDefault="004D61B5" w:rsidP="0023597B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Зеленый фонд Ногайского муниципального района является составной частью природного комплекса Ногайского муниципального района. В зависимости от особенностей по отношению к гражданскому обороту, режимам пользования, способам хозяйствования, 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входящие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зеленого фонда озелененные территории подразделяются на: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озелененные территории общего пользования - территории, используемые для рекреации всего населения района;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озелененные территории специального назначения - санитарно-защитные, </w:t>
      </w:r>
      <w:proofErr w:type="spell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</w:r>
      <w:hyperlink r:id="rId6">
        <w:r w:rsidRPr="002D7D56">
          <w:rPr>
            <w:rStyle w:val="ListLabel1"/>
            <w:color w:val="000000" w:themeColor="text1"/>
            <w:sz w:val="28"/>
            <w:szCs w:val="28"/>
          </w:rPr>
          <w:t>закона</w:t>
        </w:r>
      </w:hyperlink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особо охраняемых природных территориях".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1.4 Зеленые насаждения, расположенные на земельных участках, находящихся в муниципальной собственности Ногайского муниципального района, а также на земельных участках, государственная собственность на которые не разграничена и которыми в соответствии с земельным законодательством органы местного самоуправления Ногайского муниципального района имеют право распоряжаться, являются муниципальной собственностью Ногайского муниципального района (далее - районные зеленые насаждения).</w:t>
      </w:r>
      <w:proofErr w:type="gramEnd"/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 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состоянием и надлежащей эксплуатацией районных зеленых насаждений осуществляется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тделом сельского хозяйства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отношений и охраны окружающей среды.</w:t>
      </w:r>
    </w:p>
    <w:p w:rsidR="00104AB4" w:rsidRPr="002D7D56" w:rsidRDefault="004D61B5" w:rsidP="00B4299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1.6 Содержание зеленых насаждений на озелененных территориях общего пользования осуществляет предприятие зеленого хозяйства.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1.7 Содержание зеленых насаждений на озелененных территориях ограниченного пользования и специального назначения осуществляется землепользователями, если иное не предусмотрено действующим законодательством, муниципальными правовыми актами Ногайского муниципального района, настоящими Правилами или договором.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1.8 Финансирование содержания зеленых насаждений осуществляется:</w:t>
      </w:r>
      <w:r w:rsidR="00B429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1.8.1.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на озелененных территориях общего пользования - за счет средств бюджета  Ногайского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1.8.2.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озелененных территориях ограниченного пользования: 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при принадлежности к муниципальной собственности Ногайского муниципального района - за счет средств бюджета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при принадлежности к собственности других субъектов - за счет средств хозяйствующих Ногайского муниципального района, субъектов, если иное не предусмотрено действующим законодательством;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1.8.3.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озелененных территориях специального назначения: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принадлежности к муниципальной собственности Ногайского муниципального района - за счет средств бюджета Ногайского муниципального района, 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при принадлежности к собственности других субъектов - за счет средств хозяйствующих субъектов, если иное не предусмотрено действующим законодательством.</w:t>
      </w:r>
    </w:p>
    <w:p w:rsidR="00BA6488" w:rsidRDefault="00BA6488">
      <w:pPr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4AB4" w:rsidRDefault="004D61B5">
      <w:pPr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Зеленое строительство</w:t>
      </w:r>
    </w:p>
    <w:p w:rsidR="0023597B" w:rsidRPr="002D7D56" w:rsidRDefault="0023597B">
      <w:pPr>
        <w:spacing w:after="0" w:line="240" w:lineRule="auto"/>
        <w:ind w:firstLine="540"/>
        <w:jc w:val="center"/>
        <w:outlineLvl w:val="3"/>
        <w:rPr>
          <w:color w:val="000000" w:themeColor="text1"/>
        </w:rPr>
      </w:pPr>
    </w:p>
    <w:p w:rsidR="00104AB4" w:rsidRPr="002D7D56" w:rsidRDefault="004D61B5" w:rsidP="0023597B">
      <w:pPr>
        <w:spacing w:after="0" w:line="240" w:lineRule="auto"/>
        <w:ind w:firstLine="540"/>
        <w:jc w:val="both"/>
        <w:outlineLvl w:val="3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2.1 Объекты озеленения создаются в соответствии с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>о схемой территориального планирования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Ногайского муниципального района, </w:t>
      </w:r>
      <w:r w:rsidR="0023597B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генеральным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597B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>ами сельских поселений,</w:t>
      </w:r>
      <w:r w:rsidR="0023597B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архитектурными нормами и правилами, с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экологического законодательства.</w:t>
      </w:r>
    </w:p>
    <w:p w:rsidR="00104AB4" w:rsidRDefault="004D61B5" w:rsidP="002359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создании объектов озеленения, их реконструкции или капитальном ремонте готовится проектная и иная предусмотренная действующим законодательством документация,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подлежащая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соглас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>ованию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действующим законодательством и муниципальными правовыми актами Ногайского муниципального района.</w:t>
      </w:r>
    </w:p>
    <w:p w:rsidR="0023597B" w:rsidRPr="002D7D56" w:rsidRDefault="0023597B">
      <w:pPr>
        <w:spacing w:after="0" w:line="240" w:lineRule="auto"/>
        <w:ind w:firstLine="540"/>
        <w:jc w:val="both"/>
        <w:rPr>
          <w:color w:val="000000" w:themeColor="text1"/>
        </w:rPr>
      </w:pPr>
    </w:p>
    <w:p w:rsidR="00104AB4" w:rsidRDefault="004D61B5">
      <w:pPr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Обеспечение сохранности зеленых насаждений при проектировании объектов, их строительстве и сдаче в эксплуатацию</w:t>
      </w:r>
    </w:p>
    <w:p w:rsidR="0023597B" w:rsidRPr="002D7D56" w:rsidRDefault="0023597B">
      <w:pPr>
        <w:spacing w:after="0" w:line="240" w:lineRule="auto"/>
        <w:ind w:firstLine="540"/>
        <w:jc w:val="center"/>
        <w:outlineLvl w:val="3"/>
        <w:rPr>
          <w:color w:val="000000" w:themeColor="text1"/>
        </w:rPr>
      </w:pPr>
    </w:p>
    <w:p w:rsidR="00104AB4" w:rsidRPr="002D7D56" w:rsidRDefault="004D61B5">
      <w:pPr>
        <w:spacing w:after="0" w:line="240" w:lineRule="auto"/>
        <w:ind w:firstLine="540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104AB4" w:rsidRPr="002D7D56" w:rsidRDefault="004D61B5">
      <w:pPr>
        <w:spacing w:after="0" w:line="240" w:lineRule="auto"/>
        <w:ind w:firstLine="540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104AB4" w:rsidRPr="002D7D56" w:rsidRDefault="004D61B5">
      <w:pPr>
        <w:spacing w:after="0" w:line="240" w:lineRule="auto"/>
        <w:ind w:firstLine="540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1) ограждение стройплощадок устанавливать таким образом, чтобы деревья и кустарники оставались за их пределами. В тех случаях, когда это 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</w:p>
    <w:p w:rsidR="00104AB4" w:rsidRPr="002D7D56" w:rsidRDefault="004D61B5" w:rsidP="0023597B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2) канавы, выкопанные на расстоянии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4) не допускать обнажения корней деревьев и засыпания приствольных кругов землей, строительными материалами и мусором;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35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согласовывать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строительных работ в зоне зеленых насаждений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>с Отделом архитектуры, строительства и ЖКХ;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уведомлять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CE683B" w:rsidRPr="00CE6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архитектуры, строительства и ЖКХ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работ не 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за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>ень до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окончания работ;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6) при реконструкции и строительстве дорог,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(их понижения или повышения).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7) не складировать строительные материалы и не устраивать стоянки машин на газонах, а также на расстоянии ближе 2,5 метра от дерева и 1,5 метра от кустарников;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8) не складировать горючие материалы ближе 10 метров от деревьев и кустарников;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9)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10) работы подкопом в зоне корневой системы деревьев и кустарников производить ниже расположения основных скелетных корней (не менее 1,5 метра от поверхности почвы), не повреждая корневой системы;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11) 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 зеленого хозяйства для использования при озеленении этих или новых территорий.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3.3. При проведении работ по асфальтированию, мощению, покрытию тротуаров и проездов плиткой строительные организации обязаны оставлять вокруг дерева приствольный круг согласно следующим нормам: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1) у деревьев в возрасте свыше 70 лет, имеющих толщину ствола более 50 сантиметров (для липы, пихты и ели независимо от размера и возраста), - диаметром не менее 2,5 метра;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2) у деревьев в возрасте от 50 до 70 лет толщиной ствола от 30 до 50 сантиметров (у платана, каштана, бука, ясеня, дуба и клена независимо от размера и возраста) - диаметром не менее 2,6 метра;</w:t>
      </w:r>
    </w:p>
    <w:p w:rsidR="00104AB4" w:rsidRDefault="004D61B5" w:rsidP="00CE6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3) у всех прочих деревьев и кустарников с толщиной ствола менее 30 сантиметров - диаметром не менее 1,5 метра, считая расстояние от корневой шейки.</w:t>
      </w:r>
      <w:r w:rsidR="00CE683B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="004E4C61">
        <w:rPr>
          <w:color w:val="000000" w:themeColor="text1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Вокруг деревьев, где прежде было допущено несоблюдение размеров приствольных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устройством защитных решеток.</w:t>
      </w:r>
    </w:p>
    <w:p w:rsidR="00BA6488" w:rsidRDefault="00BA6488" w:rsidP="00CE6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488" w:rsidRDefault="00BA6488" w:rsidP="00CE6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488" w:rsidRDefault="00BA6488" w:rsidP="00CE6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83B" w:rsidRPr="002D7D56" w:rsidRDefault="00CE683B" w:rsidP="00CE683B">
      <w:pPr>
        <w:spacing w:after="0" w:line="240" w:lineRule="auto"/>
        <w:jc w:val="both"/>
        <w:rPr>
          <w:color w:val="000000" w:themeColor="text1"/>
        </w:rPr>
      </w:pPr>
    </w:p>
    <w:p w:rsidR="00104AB4" w:rsidRDefault="004D61B5">
      <w:pPr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Осмотр зеленых насаждений</w:t>
      </w:r>
    </w:p>
    <w:p w:rsidR="00CE683B" w:rsidRPr="002D7D56" w:rsidRDefault="00CE683B">
      <w:pPr>
        <w:spacing w:after="0" w:line="240" w:lineRule="auto"/>
        <w:ind w:firstLine="540"/>
        <w:jc w:val="center"/>
        <w:outlineLvl w:val="3"/>
        <w:rPr>
          <w:color w:val="000000" w:themeColor="text1"/>
        </w:rPr>
      </w:pPr>
    </w:p>
    <w:p w:rsidR="00104AB4" w:rsidRPr="002D7D56" w:rsidRDefault="004D61B5" w:rsidP="00CE683B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4.1 Состояние зеленых насаждений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озеленения контролируется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тделом сельского хозяйства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отношений и охраны окружающей среды.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4.2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осмотра выявляются недостатки и причины их появления, проверяется объем и качество работ по уходу, ремонту и содержанию этих насаждений. К проведению осмотров привлекаются представители предприятия зеленого хозяйства.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E6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4.3 Плановые осмотры проводятся два раза в год - весной и осенью.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          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весеннего 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104AB4" w:rsidRPr="002D7D56" w:rsidRDefault="004D61B5" w:rsidP="004E4C61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Осенний осмотр 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>зелены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х насаждений производится по окончании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104AB4" w:rsidRDefault="004D61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 Осмотры зеленых насаждений и объектов озеленения проводятся комиссией в составе 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Отдела сельского хозяйства, земельных отношений и охраны окружающей среды, Отдела архитек</w:t>
      </w:r>
      <w:r w:rsidR="00CB110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E4C61">
        <w:rPr>
          <w:rFonts w:ascii="Times New Roman" w:hAnsi="Times New Roman" w:cs="Times New Roman"/>
          <w:color w:val="000000" w:themeColor="text1"/>
          <w:sz w:val="28"/>
          <w:szCs w:val="28"/>
        </w:rPr>
        <w:t>уры</w:t>
      </w:r>
      <w:r w:rsidR="00CB1109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строительства и ЖКХ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специалиста предприятия зеленого хозяйства. Представители общественности вправе присутствовать при проведении осмотров. Мнение представителя общественности подлежит отражению в акте или приобщению к акту в виде приложения.</w:t>
      </w:r>
    </w:p>
    <w:p w:rsidR="00CB1109" w:rsidRPr="002D7D56" w:rsidRDefault="00CB1109">
      <w:pPr>
        <w:spacing w:after="0" w:line="240" w:lineRule="auto"/>
        <w:jc w:val="both"/>
        <w:rPr>
          <w:color w:val="000000" w:themeColor="text1"/>
        </w:rPr>
      </w:pPr>
    </w:p>
    <w:p w:rsidR="00CB1109" w:rsidRDefault="004D61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5 Вырубка (снос), обрезка зеленых насаждений </w:t>
      </w:r>
    </w:p>
    <w:p w:rsidR="00104AB4" w:rsidRDefault="004D61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ликвидация объектов озеленения</w:t>
      </w:r>
    </w:p>
    <w:p w:rsidR="00CB1109" w:rsidRPr="002D7D56" w:rsidRDefault="00CB1109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 целью охраны, защиты, воспроизводства, предупреждения несанкционированных повреждений и уничтожения зеленых насаждений на территории Ногайского муниципального района, осуществления 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вырубкой (сносом) и обрезкой создается комиссия по охране зеленых насаждений в Ногайском муниципальном районе. </w:t>
      </w:r>
      <w:hyperlink r:id="rId7">
        <w:r w:rsidRPr="002D7D56">
          <w:rPr>
            <w:rStyle w:val="ListLabel1"/>
            <w:color w:val="000000" w:themeColor="text1"/>
            <w:sz w:val="28"/>
            <w:szCs w:val="28"/>
          </w:rPr>
          <w:t>Положение</w:t>
        </w:r>
      </w:hyperlink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охране зеленых насаждений в Ногайском муниципальном районе и ее </w:t>
      </w:r>
      <w:hyperlink r:id="rId8">
        <w:r w:rsidRPr="002D7D56">
          <w:rPr>
            <w:rStyle w:val="ListLabel1"/>
            <w:color w:val="000000" w:themeColor="text1"/>
            <w:sz w:val="28"/>
            <w:szCs w:val="28"/>
          </w:rPr>
          <w:t>состав</w:t>
        </w:r>
      </w:hyperlink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утверждаются постановлением Администрации Ногайского муниципального района.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Порубочный билет и (или) разрешение на пересадку деревьев и кустарников, в том числе и обрезку зеленых насаждений, подготовленные по результатам рассмотрения документов, поданных в комиссию по охране зеленых насаждений в Ногайском муниципальном районе, выдается комиссией по охране зеленых насаждений в Ногайском муниципальном районе на основании </w:t>
      </w:r>
      <w:r w:rsidR="00CB1109"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поданных в комиссию </w:t>
      </w:r>
      <w:r w:rsidR="00CB1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и акта, составленного при осмотре зеленых насаждений на месте и подписанного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по охране зеленых насаждений </w:t>
      </w:r>
      <w:r w:rsidRPr="00CB110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зеленого хозяйства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— акт).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3. В акте должны быть отражены следующие сведения: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 и должность лица, составившего акт;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2) местонахождение земельного участка и его владелец (пользователь);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3) перечень деревьев, кустарников с указанием породы, возраста, размера и состояния каждого растения в отдельности;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4) причины, вызывающие необходимость вырубки (сноса) и обрезки зеленых насаждений.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проведении специалистом </w:t>
      </w:r>
      <w:r w:rsidRPr="00CB110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зеленого хозяйства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осмотра зеленых насаждений могут присутствовать члены комиссии по охране зеленых насаждений в Ногайском муниципальном районе, о чем делается соответствующая отметка в акте.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составляется в трех экземплярах, один из которых хранится в </w:t>
      </w:r>
      <w:r w:rsidR="00CB1109">
        <w:rPr>
          <w:rFonts w:ascii="Times New Roman" w:hAnsi="Times New Roman" w:cs="Times New Roman"/>
          <w:color w:val="000000" w:themeColor="text1"/>
          <w:sz w:val="28"/>
          <w:szCs w:val="28"/>
        </w:rPr>
        <w:t>Отделе сельского хозяйства,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отношений и охраны окружающей среды</w:t>
      </w:r>
      <w:r w:rsidR="00CB1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другой – в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охране зеленых насаждений в Ногайском муниципальном районе, третий </w:t>
      </w:r>
      <w:r w:rsidR="00CB110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B1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 зеленого хозяйства.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5. Вырубка (снос) и обрезка  зеленых насаждений (либо ликвидация объектов озеленения) без предварительной компенсации не допускается.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Компенсационная стоимость зеленых насаждений перечисляется в бюджет  </w:t>
      </w:r>
      <w:bookmarkStart w:id="1" w:name="__DdeLink__654_1432963662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Ногайского муниципального района.</w:t>
      </w:r>
      <w:bookmarkEnd w:id="1"/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7. Компенсационная стоимость не уплачивается: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1) при проведении работ по благоустройству за счет средств бюджета Н</w:t>
      </w:r>
      <w:r w:rsidR="00CB1109">
        <w:rPr>
          <w:rFonts w:ascii="Times New Roman" w:hAnsi="Times New Roman" w:cs="Times New Roman"/>
          <w:color w:val="000000" w:themeColor="text1"/>
          <w:sz w:val="28"/>
          <w:szCs w:val="28"/>
        </w:rPr>
        <w:t>огайского муниципального района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работ по уходу за зелеными насаждениями (обрезка, омоложение, снос больных, усохших и аварийных деревьев);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3) при вырубке (сносе) и обрезке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4) при разрушении корневой системой деревьев фундаментов зданий, асфальтовых покрытий тротуаров и проезжей части дорог;</w:t>
      </w:r>
    </w:p>
    <w:p w:rsidR="00104AB4" w:rsidRDefault="004D61B5" w:rsidP="002224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при вырубке (сносе) и обрезке зеленых насаждений в процессе проведения аварийных работ на объектах  инфраструктуры Ногайского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района.</w:t>
      </w:r>
    </w:p>
    <w:p w:rsidR="00CB1109" w:rsidRPr="002D7D56" w:rsidRDefault="00CB1109">
      <w:pPr>
        <w:spacing w:after="0" w:line="240" w:lineRule="auto"/>
        <w:ind w:firstLine="540"/>
        <w:jc w:val="both"/>
        <w:rPr>
          <w:color w:val="000000" w:themeColor="text1"/>
        </w:rPr>
      </w:pPr>
    </w:p>
    <w:p w:rsidR="00104AB4" w:rsidRDefault="004D61B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Инвентаризация в районе зеленых насаждений и объектов озеленения</w:t>
      </w:r>
    </w:p>
    <w:p w:rsidR="00CB1109" w:rsidRPr="002D7D56" w:rsidRDefault="00CB1109">
      <w:pPr>
        <w:spacing w:after="0" w:line="240" w:lineRule="auto"/>
        <w:jc w:val="center"/>
        <w:outlineLvl w:val="3"/>
        <w:rPr>
          <w:color w:val="000000" w:themeColor="text1"/>
        </w:rPr>
      </w:pPr>
    </w:p>
    <w:p w:rsidR="00104AB4" w:rsidRPr="002D7D56" w:rsidRDefault="004D61B5">
      <w:pPr>
        <w:spacing w:after="0" w:line="240" w:lineRule="auto"/>
        <w:jc w:val="both"/>
        <w:outlineLvl w:val="3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6.1 Инвентаризация в районе зеленых насаждений и объектов озеленения проводится в целях эффективного управления зелеными насаждениями, в том числе установления их количества и стоимости.</w:t>
      </w:r>
    </w:p>
    <w:p w:rsidR="00104AB4" w:rsidRPr="002D7D56" w:rsidRDefault="004D61B5">
      <w:pPr>
        <w:spacing w:after="0" w:line="240" w:lineRule="auto"/>
        <w:jc w:val="both"/>
        <w:outlineLvl w:val="3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 Инвентаризация в районе зеленых насаждений и объектов озеленения осуществляется в порядке, установленном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Ногайского муниципального района.</w:t>
      </w:r>
    </w:p>
    <w:p w:rsidR="00104AB4" w:rsidRDefault="004D61B5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6.3 Финансирование инвентаризации в районе зеленых насаждений и объектов озеленения осуществляется за счет средств бюджета Ногайского муниципального района.</w:t>
      </w:r>
    </w:p>
    <w:p w:rsidR="004D61B5" w:rsidRPr="002D7D56" w:rsidRDefault="004D61B5">
      <w:pPr>
        <w:spacing w:after="0" w:line="240" w:lineRule="auto"/>
        <w:jc w:val="both"/>
        <w:outlineLvl w:val="3"/>
        <w:rPr>
          <w:color w:val="000000" w:themeColor="text1"/>
        </w:rPr>
      </w:pPr>
    </w:p>
    <w:p w:rsidR="004D61B5" w:rsidRDefault="004D61B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7. Планирование и организация работ </w:t>
      </w:r>
    </w:p>
    <w:p w:rsidR="00104AB4" w:rsidRDefault="004D61B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эксплуатации зеленых насаждений</w:t>
      </w:r>
    </w:p>
    <w:p w:rsidR="004D61B5" w:rsidRPr="002D7D56" w:rsidRDefault="004D61B5">
      <w:pPr>
        <w:spacing w:after="0" w:line="240" w:lineRule="auto"/>
        <w:jc w:val="center"/>
        <w:outlineLvl w:val="3"/>
        <w:rPr>
          <w:color w:val="000000" w:themeColor="text1"/>
        </w:rPr>
      </w:pP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7.1 Эксплуатация зеленых насаждений является продолжением работ по зеленому строительству и окончательному формированию ландшафтно-декоративного облика объекта, что должно обеспечить сохранность и долговечность зеленых насаждений.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7.2 Производственный процесс эксплуатации зеленых насаждений включает в себя уход, охрану зеленых насаждений, текущий и капитальный ремонт, восстановление и реконструкцию зеленых насаждений, проведение профилактических и лечебных мероприятий.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7.3 Уход заключается в систематически и своевременно проводимых работах по обеспечению жизнедеятельности, предотвращению преждевременной гибели и сохранению декоративности всех элементов зеленых насаждений: деревьев, кустарников, газонов и цветников, а также сохранению и предотвращению преждевременного износа всех элементов благоустройства, инвентаря и инженерных конструкций.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Уход включает в себя как заранее планируемые профилактические мероприятия, так и непредвиденные, не учтенные планом работы, выявляемые в процессе эксплуатации.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7.4. Финансирование расходов по уходу за зелеными насаждениями должно планироваться в зависимости от состояния, интенсивности эксплуатации и общественной значимости каждого объекта зеленого хозяйства в соответствии с нормативными документами.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На основании результатов осмотра зеленых насаждений по каждому объекту </w:t>
      </w:r>
      <w:bookmarkStart w:id="2" w:name="__DdeLink__1225_72554097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61B5">
        <w:rPr>
          <w:rFonts w:ascii="Times New Roman" w:hAnsi="Times New Roman" w:cs="Times New Roman"/>
          <w:color w:val="000000" w:themeColor="text1"/>
          <w:sz w:val="28"/>
          <w:szCs w:val="28"/>
        </w:rPr>
        <w:t>тделом сельского хозяйства, земельных отношений и охраны окружающей среды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опись (перечень) работ.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указанных материалов предприятием зеленого хозяйства составляются технологические карты по уходу за зелеными насаждениями и календарный план работ с перечнем мероприятий по уходу за зелеными насаждениями, с указанием сроков выполнения работ, их сметной стоимости и кратности операций.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7.6. Объем работ по капитальному ремонту зеленых насаждений, в том числе капитальному ремонту дорожек и оборудования зеленого хозяйства, определяется на основании ведомости дефектов, составляемой по результатам весенних и осенних осмотров. В перечне подлежащих замене деревьев и кустарников обязательно указываются причины их замены.</w:t>
      </w:r>
    </w:p>
    <w:p w:rsidR="00104AB4" w:rsidRDefault="004D61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7.7. Выполнение отдельных видов работ (создание газона, посадка деревьев и кустарников) или комплекс работ по объекту должны быть согласованы </w:t>
      </w:r>
      <w:r w:rsidRPr="004D61B5">
        <w:rPr>
          <w:rFonts w:ascii="Times New Roman" w:hAnsi="Times New Roman" w:cs="Times New Roman"/>
          <w:color w:val="000000" w:themeColor="text1"/>
          <w:sz w:val="28"/>
          <w:szCs w:val="28"/>
        </w:rPr>
        <w:t>Отделом сельского хозяйства, земельных отношений и охраны окружающей среды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61B5" w:rsidRPr="002D7D56" w:rsidRDefault="004D61B5">
      <w:pPr>
        <w:spacing w:after="0" w:line="240" w:lineRule="auto"/>
        <w:jc w:val="both"/>
        <w:rPr>
          <w:color w:val="000000" w:themeColor="text1"/>
        </w:rPr>
      </w:pPr>
    </w:p>
    <w:p w:rsidR="00104AB4" w:rsidRDefault="004D61B5">
      <w:pPr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Обязанности по содержанию зеленых насаждений</w:t>
      </w:r>
    </w:p>
    <w:p w:rsidR="004D61B5" w:rsidRPr="002D7D56" w:rsidRDefault="004D61B5">
      <w:pPr>
        <w:spacing w:after="0" w:line="240" w:lineRule="auto"/>
        <w:ind w:firstLine="540"/>
        <w:jc w:val="center"/>
        <w:outlineLvl w:val="3"/>
        <w:rPr>
          <w:color w:val="000000" w:themeColor="text1"/>
        </w:rPr>
      </w:pP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8.1. Граждане и юридические лица на земельных участках, предоставленных им на любой форме права, предусмотренной действующим законодательством, обязаны: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обеспечить сохранность зеленых насаждений;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проводить уход за зелеными насаждениями в соответствии с настоящими Правилами;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всего года проводить необходимые меры по борьбе с вредителями и болезнями зеленых насаждений, в том числе уборку сухостоя, вырезку сухих и поломанных сучьев, замазку ран, дупел на деревьях;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4) в летнее время в сухую погоду поливать газоны, цветники, деревья и кустарники;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не допускать </w:t>
      </w:r>
      <w:proofErr w:type="spell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вытаптывания</w:t>
      </w:r>
      <w:proofErr w:type="spell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газонов, складирования на них материалов, песка, мусора, снега, льда и так далее;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6) в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(или планируемых) инженерно-технических сетей (сооружений) районной инфраструктуры;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случаях, установленных действующим законодательством, производить новые посадки только по проектам, согласованным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Отделом архитектуры, строительства и ЖКХ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предприятиями, эксплуатирующими инженерные сети, с учетом перспектив развития Ногайского муниципального района и существующей системы инженерно-технических сооружений и сетей;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8) возмещать ущерб, нанесенный зеленым насаждениям, в соответствии с действующим законодательством, настоящими Правилами, муниципальными правовыми актами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огайского муниципального района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9) при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8.2. На территории, занятой зелеными насаждениями, запрещается: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1) складировать любые материалы;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2) устраивать свалки мусора, снега и льда;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насаждений, без согласования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Pr="004D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хозяйства, земельных отношений и охраны окружающей среды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4) проезд и стоянки автомашин, мотоциклов, велосипедов и других видов транспорта;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5) устраивать остановки пассажирского транспорта на газонах, а также стационарные парковки у "живых" изгородей;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6) ходить, сидеть и лежать на газонах, устраивать игры, ходить на лыжах, кататься на коньках и санках, за исключением мест, специально для этого отведенных;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7) использовать деревья в качестве столбов для укрепления оград, мачт освещения, вбивать в них гвозди и наносить другие повреждения;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8) добывать из деревьев сок, смолу, делать надрезы, надписи и наносить другие механические повреждения;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9) рвать цветы и ломать ветви деревьев и кустарников;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10) раскапывать не отведенные для этих целей участки под огороды, разжигать костры, нарушать другие правила противопожарной охраны;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11) разорять муравейники, ловить, отстреливать птиц и животных.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8.3 Запрещается самовольная вырубка (снос) зеленых насаждений (в том числе больных и сухостойных деревьев и кустарников), пересадка и обрезка зеленых насаждений, находящихся на территории Ногайского муниципального района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без согласования с комиссией по охране зеленых насаждений в Ногайском муниципальном районе.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 Пригодность к пересадке деревьев и кустарников определяется </w:t>
      </w:r>
      <w:r w:rsidRPr="004D61B5">
        <w:rPr>
          <w:rFonts w:ascii="Times New Roman" w:hAnsi="Times New Roman" w:cs="Times New Roman"/>
          <w:color w:val="000000" w:themeColor="text1"/>
          <w:sz w:val="28"/>
          <w:szCs w:val="28"/>
        </w:rPr>
        <w:t>Отделом архитектуры, строительства и Ж</w:t>
      </w:r>
      <w:proofErr w:type="gramStart"/>
      <w:r w:rsidRPr="004D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КХ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с пр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ивлечением специалиста-дендролога.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8.5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а вырубку (снос) и порчу городских зеленых насаждений, связанные с застройкой предоставленных физическим или юридическим лицам земельных участков, прокладкой на их участках подземных коммуникаций, ими выплачивается компенсационная стоимость, которая перечисляется в бюджет Ногайского муниципального района.</w:t>
      </w:r>
    </w:p>
    <w:p w:rsidR="00104AB4" w:rsidRDefault="004D61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8.6</w:t>
      </w:r>
      <w:proofErr w:type="gram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 факта сноса либо повреждения зеленых насаждений указанные факты являются основанием для привлечения лица, отвечающего за сохранность зеленых насаждений, к ответственности, предусмотренной действующим законодательством, и взысканию причиненного Ног</w:t>
      </w:r>
      <w:r w:rsidRPr="004D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айскому муниципальному району ущерба в соответствии с утверждаемой настоящим постановлением </w:t>
      </w:r>
      <w:hyperlink r:id="rId9">
        <w:r w:rsidRPr="004D61B5">
          <w:rPr>
            <w:rStyle w:val="ListLabel1"/>
            <w:color w:val="000000" w:themeColor="text1"/>
            <w:sz w:val="28"/>
            <w:szCs w:val="28"/>
          </w:rPr>
          <w:t>Методикой</w:t>
        </w:r>
      </w:hyperlink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восстановительной стоимости за вынужденную вырубку (снос) или повреждение зеленых насаждений в Ногайско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4D61B5" w:rsidRPr="002D7D56" w:rsidRDefault="004D61B5">
      <w:pPr>
        <w:spacing w:after="0" w:line="240" w:lineRule="auto"/>
        <w:jc w:val="both"/>
        <w:rPr>
          <w:color w:val="000000" w:themeColor="text1"/>
        </w:rPr>
      </w:pPr>
    </w:p>
    <w:p w:rsidR="00104AB4" w:rsidRDefault="004D61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 Охрана зеленых насаждений</w:t>
      </w:r>
    </w:p>
    <w:p w:rsidR="004D61B5" w:rsidRPr="002D7D56" w:rsidRDefault="004D61B5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9.1. Охрана насаждений озелененных территорий -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9.2. Землепользователи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озелененных территорий обязаны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сохранность зеленых насаждений;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коммунальных отходов и т.д.;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борьбы с вредителями и болезнями согласно указаниям специалистов, обеспечивать уборку сухостоя, вырезку сухих и поломанных сучьев и лечение ран, дупел на деревьях;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в летнее время и в сухую погоду поливать газоны, цветники, деревья и кустарники;</w:t>
      </w:r>
    </w:p>
    <w:p w:rsidR="00104AB4" w:rsidRPr="002D7D56" w:rsidRDefault="004D61B5" w:rsidP="004D61B5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</w:t>
      </w:r>
      <w:proofErr w:type="spellStart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вытаптывания</w:t>
      </w:r>
      <w:proofErr w:type="spellEnd"/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газонов и складирования на них материалов, песка, мусора, снега, сколов льда и т.д.;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посадки деревьев и кустарников, перепланировку с изменением сети дорожек и размещением оборудования производить только по проектам,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согласованным в установленном порядке, со строгим соблюдением агротехнических условий;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во всех случаях снос и пересадку деревьев и кустарников, производимые в процессе содержания и ремонта, осуществлять в соответствии с технологическим регламентом, ущерб возмещается по установленным расценкам;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 за собственный счет зеленые насаждения.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9.3. Содержан</w:t>
      </w:r>
      <w:r w:rsidR="0022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и охрана зеленых насаждений,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лесов и особо охраняемых природных территорий, расположенных в границах Ногайского муниципального района, осуществляется в соответствии с нормами лесного законодательства и муниципальн</w:t>
      </w:r>
      <w:r w:rsidR="0022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правовыми актами </w:t>
      </w:r>
      <w:r w:rsidRPr="002D7D56">
        <w:rPr>
          <w:rFonts w:ascii="Times New Roman" w:hAnsi="Times New Roman" w:cs="Times New Roman"/>
          <w:color w:val="000000" w:themeColor="text1"/>
          <w:sz w:val="28"/>
          <w:szCs w:val="28"/>
        </w:rPr>
        <w:t>Ногайского муниципального района.</w:t>
      </w: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72" w:rsidRDefault="00222472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72" w:rsidRDefault="00222472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72" w:rsidRDefault="00222472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72" w:rsidRDefault="00222472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72" w:rsidRDefault="00222472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72" w:rsidRDefault="00222472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72" w:rsidRDefault="00222472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72" w:rsidRDefault="00222472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72" w:rsidRDefault="00222472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4D61B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</w:pP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  <w:lastRenderedPageBreak/>
        <w:t>Приложение 2</w:t>
      </w:r>
    </w:p>
    <w:p w:rsidR="00104AB4" w:rsidRPr="002D7D56" w:rsidRDefault="004D61B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</w:pP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104AB4" w:rsidRPr="002D7D56" w:rsidRDefault="004D61B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</w:pPr>
      <w:r w:rsidRPr="002D7D56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</w:rPr>
        <w:t xml:space="preserve">                                                                       Ногайского муниципального района</w:t>
      </w:r>
    </w:p>
    <w:p w:rsidR="00104AB4" w:rsidRPr="002D7D56" w:rsidRDefault="004D61B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2D7D56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                                                                      </w:t>
      </w:r>
      <w:r w:rsidR="002D7D56" w:rsidRPr="002D7D56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>от 2</w:t>
      </w:r>
      <w:r w:rsidR="004B424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>9</w:t>
      </w:r>
      <w:r w:rsidR="002D7D56" w:rsidRPr="002D7D56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  <w:t>.06.2018 № 297</w:t>
      </w:r>
    </w:p>
    <w:p w:rsidR="00104AB4" w:rsidRPr="002D7D56" w:rsidRDefault="00104AB4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000000" w:themeColor="text1"/>
        </w:rPr>
      </w:pPr>
    </w:p>
    <w:p w:rsidR="00104AB4" w:rsidRPr="002D7D56" w:rsidRDefault="00104AB4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</w:pPr>
    </w:p>
    <w:p w:rsidR="00104AB4" w:rsidRPr="002D7D56" w:rsidRDefault="004D61B5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</w:pPr>
      <w:r w:rsidRPr="002D7D56"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>МЕТОДИКА</w:t>
      </w:r>
    </w:p>
    <w:p w:rsidR="00104AB4" w:rsidRPr="002D7D56" w:rsidRDefault="004D61B5">
      <w:pPr>
        <w:spacing w:after="0" w:line="240" w:lineRule="auto"/>
        <w:jc w:val="center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2D7D56">
        <w:rPr>
          <w:rFonts w:ascii="Times New Roman" w:eastAsia="Calibri" w:hAnsi="Times New Roman" w:cs="Arial"/>
          <w:bCs/>
          <w:color w:val="000000" w:themeColor="text1"/>
          <w:sz w:val="28"/>
          <w:szCs w:val="28"/>
        </w:rPr>
        <w:t xml:space="preserve"> расчета восстановительной стоимости</w:t>
      </w:r>
    </w:p>
    <w:p w:rsidR="00104AB4" w:rsidRPr="002D7D56" w:rsidRDefault="004D61B5">
      <w:pPr>
        <w:spacing w:after="0" w:line="240" w:lineRule="auto"/>
        <w:jc w:val="center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2D7D56">
        <w:rPr>
          <w:rFonts w:ascii="Times New Roman" w:eastAsia="Calibri" w:hAnsi="Times New Roman" w:cs="Arial"/>
          <w:bCs/>
          <w:color w:val="000000" w:themeColor="text1"/>
          <w:sz w:val="28"/>
          <w:szCs w:val="28"/>
        </w:rPr>
        <w:t>за вынужденную вырубку (снос) или повреждение зеленых</w:t>
      </w:r>
    </w:p>
    <w:p w:rsidR="00104AB4" w:rsidRPr="002D7D56" w:rsidRDefault="004D61B5">
      <w:pPr>
        <w:spacing w:after="0" w:line="240" w:lineRule="auto"/>
        <w:jc w:val="center"/>
        <w:rPr>
          <w:rFonts w:ascii="Times New Roman" w:eastAsia="Calibri" w:hAnsi="Times New Roman" w:cs="Calibri"/>
          <w:color w:val="000000" w:themeColor="text1"/>
          <w:sz w:val="28"/>
          <w:szCs w:val="28"/>
        </w:rPr>
      </w:pPr>
      <w:r w:rsidRPr="002D7D56">
        <w:rPr>
          <w:rFonts w:ascii="Times New Roman" w:eastAsia="Calibri" w:hAnsi="Times New Roman" w:cs="Arial"/>
          <w:bCs/>
          <w:color w:val="000000" w:themeColor="text1"/>
          <w:sz w:val="28"/>
          <w:szCs w:val="28"/>
        </w:rPr>
        <w:t xml:space="preserve">насаждений в Ногайском муниципальном  районе </w:t>
      </w:r>
    </w:p>
    <w:p w:rsidR="00104AB4" w:rsidRPr="002D7D56" w:rsidRDefault="00104AB4">
      <w:pPr>
        <w:spacing w:after="0" w:line="240" w:lineRule="auto"/>
        <w:jc w:val="both"/>
        <w:rPr>
          <w:rFonts w:ascii="Calibri" w:eastAsia="Calibri" w:hAnsi="Calibri" w:cs="Arial"/>
          <w:color w:val="000000" w:themeColor="text1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1. Настоящая Методика расчета восстановительной стоимости за вынужденную вырубку (снос) или повреждение зеленых насаждений в </w:t>
      </w:r>
      <w:bookmarkStart w:id="3" w:name="__DdeLink__510_207929636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Ногайском Муниципальном районе</w:t>
      </w:r>
      <w:bookmarkEnd w:id="3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(далее - Методика) определяет сумму, подлежащую перечислению в бюджет Ногайского Муниципального района, за вынужденную вырубку (снос) или повреждение зеленых насаждений в Ногайском 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>м</w:t>
      </w: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униципальном районе.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2. В настоящей Методике используются следующие термины и определения: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зеленые насаждения - совокупность древесных, кустарниковых и травянистых растений, произрастающих на определенной территории;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кустарник - многолетнее растение, ветвящееся у самой поверхности почвы (в отличие от дерева) и не имеющее во взрослом состоянии главного ствола;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газон - вид зеленых насаждений, а именно травяной покров естественного или искусственного происхождения;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цветник - высаженные цветочные растения на участке геометрической (включая рабатки, клумбы, арабески, миксбордеры и пр.) или свободной формы, а также свободное размещение цветочных растений на газонах вдоль дорожек, бордюров;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повреждение зеленых насаждений определяется в зависимости от степени повреждения: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причинение вреда, не влекущее прекращение роста зеленого насаждения (поврежденное зеленое насаждение);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причинение вреда, повлекшее полное прекращение роста зеленого насаждения (уничтоженное зеленое насаждение);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восстановительная стоимость за вынужденную вырубку (снос) или повреждение зеленых насаждений (далее - восстановительная стоимость) - сумма затрат, которая требуется для создания (воспроизводства) зеленых насаждений, аналогичных сносимым, поврежденным и уничтоженным зеленым насаждениям.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3. Восстановительная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lastRenderedPageBreak/>
        <w:t>4. Если произведена вырубка (снос) или повреждение нескольких видов зеленых насаждений, исчисление размера восстановительной стоимости зеленых насаждений определяется отдельно для каждого зеленого насаждения с последующим суммированием результатов.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5. Восстановительная стоимость дерева или кустарника рассчитывается по формуле:</w:t>
      </w:r>
    </w:p>
    <w:p w:rsidR="00104AB4" w:rsidRPr="00584E64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b/>
          <w:color w:val="000000" w:themeColor="text1"/>
          <w:sz w:val="28"/>
          <w:szCs w:val="28"/>
        </w:rPr>
        <w:t xml:space="preserve">        </w:t>
      </w:r>
      <w:r w:rsidR="00222472">
        <w:rPr>
          <w:rFonts w:ascii="Times New Roman" w:eastAsia="Calibri" w:hAnsi="Times New Roman" w:cs="Arial"/>
          <w:b/>
          <w:color w:val="000000" w:themeColor="text1"/>
          <w:sz w:val="28"/>
          <w:szCs w:val="28"/>
        </w:rPr>
        <w:tab/>
      </w:r>
      <w:proofErr w:type="spellStart"/>
      <w:proofErr w:type="gramStart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>Св</w:t>
      </w:r>
      <w:proofErr w:type="spellEnd"/>
      <w:proofErr w:type="gramEnd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= </w:t>
      </w:r>
      <w:proofErr w:type="spellStart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>Ст</w:t>
      </w:r>
      <w:proofErr w:type="spellEnd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x </w:t>
      </w:r>
      <w:proofErr w:type="spellStart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>Ксост</w:t>
      </w:r>
      <w:proofErr w:type="spellEnd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x </w:t>
      </w:r>
      <w:proofErr w:type="spellStart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>Кэ</w:t>
      </w:r>
      <w:proofErr w:type="spellEnd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x </w:t>
      </w:r>
      <w:proofErr w:type="spellStart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>Кразм</w:t>
      </w:r>
      <w:proofErr w:type="spellEnd"/>
      <w:r w:rsidRPr="00584E64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x Ку, где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  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  <w:proofErr w:type="spellStart"/>
      <w:proofErr w:type="gram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Св</w:t>
      </w:r>
      <w:proofErr w:type="spellEnd"/>
      <w:proofErr w:type="gram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восстановительная стоимость зеленого насаждения;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  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  <w:proofErr w:type="spellStart"/>
      <w:proofErr w:type="gram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Ст</w:t>
      </w:r>
      <w:proofErr w:type="spellEnd"/>
      <w:proofErr w:type="gram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стоимость единицы зеленого насаждения;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Ксост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</w:t>
      </w:r>
      <w:hyperlink w:anchor="Par99">
        <w:r w:rsidRPr="002D7D56">
          <w:rPr>
            <w:rStyle w:val="ListLabel3"/>
            <w:color w:val="000000" w:themeColor="text1"/>
          </w:rPr>
          <w:t>коэффициент</w:t>
        </w:r>
      </w:hyperlink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качественного состояния зеленого насаждения по форме согласно приложению к настоящей Методике (таблица 1);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 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Кэ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</w:t>
      </w:r>
      <w:hyperlink w:anchor="Par143">
        <w:r w:rsidRPr="002D7D56">
          <w:rPr>
            <w:rStyle w:val="ListLabel3"/>
            <w:color w:val="000000" w:themeColor="text1"/>
          </w:rPr>
          <w:t>коэффициент</w:t>
        </w:r>
      </w:hyperlink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ландшафтно-экологической ценности зеленого насаждения по форме согласно приложению к настоящей Методике (таблица 2);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Кразм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</w:t>
      </w:r>
      <w:hyperlink w:anchor="Par174">
        <w:r w:rsidRPr="002D7D56">
          <w:rPr>
            <w:rStyle w:val="ListLabel3"/>
            <w:color w:val="000000" w:themeColor="text1"/>
          </w:rPr>
          <w:t>коэффициент</w:t>
        </w:r>
      </w:hyperlink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размещения зеленого насаждения в зависимости от экологической значимости для  Ногайского Муниципального района по форме согласно приложению к настоящей Методике (таблица 3);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    Ку - коэффициент повреждения зеленого насаждения;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Ку = 5 в случае повреждения зеленого насаждения до степени прекращения роста зеленого насаждения; </w:t>
      </w:r>
    </w:p>
    <w:p w:rsidR="00104AB4" w:rsidRPr="002D7D56" w:rsidRDefault="004D61B5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 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104AB4" w:rsidRPr="002D7D56" w:rsidRDefault="004D61B5" w:rsidP="00222472">
      <w:pPr>
        <w:spacing w:after="0" w:line="240" w:lineRule="auto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6. Восстановительная стоимость цветника или газона рассчитывается по формуле: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Св</w:t>
      </w:r>
      <w:proofErr w:type="spellEnd"/>
      <w:proofErr w:type="gram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= </w:t>
      </w: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Ст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x </w:t>
      </w: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Ксост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x </w:t>
      </w: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Кэ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x </w:t>
      </w: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Кразм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x Ку x N, где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Св</w:t>
      </w:r>
      <w:proofErr w:type="spellEnd"/>
      <w:proofErr w:type="gram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восстановительная стоимость зеленого насаждения;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Ст</w:t>
      </w:r>
      <w:proofErr w:type="spellEnd"/>
      <w:proofErr w:type="gram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стоимость единицы зеленого насаждения;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N - количество единиц поврежденных или уничтоженных зеленых насаждений;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Ксост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</w:t>
      </w:r>
      <w:hyperlink w:anchor="Par99">
        <w:r w:rsidRPr="002D7D56">
          <w:rPr>
            <w:rStyle w:val="ListLabel3"/>
            <w:color w:val="000000" w:themeColor="text1"/>
          </w:rPr>
          <w:t>коэффициент</w:t>
        </w:r>
      </w:hyperlink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качественного состояния зеленого насаждения по форме согласно приложению к настоящей Методике (таблица 1);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Кэ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</w:t>
      </w:r>
      <w:hyperlink w:anchor="Par143">
        <w:r w:rsidRPr="002D7D56">
          <w:rPr>
            <w:rStyle w:val="ListLabel3"/>
            <w:color w:val="000000" w:themeColor="text1"/>
          </w:rPr>
          <w:t>коэффициент</w:t>
        </w:r>
      </w:hyperlink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ландшафтно-экологической ценности зеленого насаждения по форме согласно приложению к настоящей Методике (таблица 2);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Кразм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- </w:t>
      </w:r>
      <w:hyperlink w:anchor="Par174">
        <w:r w:rsidRPr="002D7D56">
          <w:rPr>
            <w:rStyle w:val="ListLabel3"/>
            <w:color w:val="000000" w:themeColor="text1"/>
          </w:rPr>
          <w:t>коэффициент</w:t>
        </w:r>
      </w:hyperlink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размещения зеленого насаждения в зависимости от экологической значимости для города Ставрополя по форме согласно приложению к настоящей Методике (таблица 3);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Ку - коэффициент повреждения зеленого насаждения;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Ку = 5 в случае повреждения зеленого насаждения до степени прекращения роста или уничтожения зеленого насаждения;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7.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8. Восстановительная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lastRenderedPageBreak/>
        <w:t xml:space="preserve">9. </w:t>
      </w:r>
      <w:proofErr w:type="spellStart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Кроноформирующая</w:t>
      </w:r>
      <w:proofErr w:type="spellEnd"/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, декоративная,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насаждений.</w:t>
      </w:r>
    </w:p>
    <w:p w:rsidR="00104AB4" w:rsidRPr="002D7D56" w:rsidRDefault="004D61B5" w:rsidP="00222472">
      <w:pPr>
        <w:spacing w:after="0" w:line="240" w:lineRule="auto"/>
        <w:ind w:firstLine="708"/>
        <w:jc w:val="both"/>
        <w:rPr>
          <w:color w:val="000000" w:themeColor="text1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10. Результаты расчетов восстановительной стоимости зеленых насаждений (деревьев, кустарников, газонов, цветников) оформляются по форме, приведенной в приложении к настоящей Методике </w:t>
      </w:r>
      <w:hyperlink w:anchor="Par189">
        <w:r w:rsidRPr="002D7D56">
          <w:rPr>
            <w:rStyle w:val="ListLabel3"/>
            <w:color w:val="000000" w:themeColor="text1"/>
          </w:rPr>
          <w:t>(таблица 4)</w:t>
        </w:r>
      </w:hyperlink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.</w:t>
      </w: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right"/>
        <w:rPr>
          <w:rFonts w:ascii="Calibri" w:eastAsia="Calibri" w:hAnsi="Calibri" w:cs="Arial"/>
          <w:color w:val="000000" w:themeColor="text1"/>
        </w:rPr>
      </w:pPr>
    </w:p>
    <w:p w:rsidR="00104AB4" w:rsidRPr="002D7D56" w:rsidRDefault="00104AB4">
      <w:pPr>
        <w:spacing w:after="0" w:line="240" w:lineRule="auto"/>
        <w:jc w:val="right"/>
        <w:rPr>
          <w:rFonts w:ascii="Calibri" w:eastAsia="Calibri" w:hAnsi="Calibri" w:cs="Arial"/>
          <w:color w:val="000000" w:themeColor="text1"/>
        </w:rPr>
      </w:pPr>
    </w:p>
    <w:p w:rsidR="00104AB4" w:rsidRPr="002D7D56" w:rsidRDefault="00104AB4">
      <w:pPr>
        <w:spacing w:after="0" w:line="240" w:lineRule="auto"/>
        <w:jc w:val="right"/>
        <w:rPr>
          <w:rFonts w:ascii="Calibri" w:eastAsia="Calibri" w:hAnsi="Calibri" w:cs="Arial"/>
          <w:color w:val="000000" w:themeColor="text1"/>
        </w:rPr>
      </w:pPr>
    </w:p>
    <w:p w:rsidR="00104AB4" w:rsidRPr="002D7D56" w:rsidRDefault="00104AB4">
      <w:pPr>
        <w:spacing w:after="0" w:line="240" w:lineRule="auto"/>
        <w:jc w:val="right"/>
        <w:rPr>
          <w:rFonts w:ascii="Calibri" w:eastAsia="Calibri" w:hAnsi="Calibri" w:cs="Arial"/>
          <w:color w:val="000000" w:themeColor="text1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BA6488" w:rsidRDefault="00BA6488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BA6488" w:rsidRPr="002D7D56" w:rsidRDefault="00BA6488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222472" w:rsidRDefault="00222472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222472" w:rsidRPr="002D7D56" w:rsidRDefault="00222472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D7D56" w:rsidRDefault="004D61B5">
      <w:pPr>
        <w:spacing w:after="0" w:line="240" w:lineRule="auto"/>
        <w:jc w:val="right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7D56">
        <w:rPr>
          <w:rFonts w:ascii="Times New Roman" w:eastAsia="Calibri" w:hAnsi="Times New Roman" w:cs="Arial"/>
          <w:color w:val="000000" w:themeColor="text1"/>
          <w:sz w:val="24"/>
          <w:szCs w:val="24"/>
        </w:rPr>
        <w:lastRenderedPageBreak/>
        <w:t>Приложение</w:t>
      </w:r>
    </w:p>
    <w:p w:rsidR="00104AB4" w:rsidRPr="002D7D56" w:rsidRDefault="004D61B5">
      <w:pPr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7D56">
        <w:rPr>
          <w:rFonts w:ascii="Times New Roman" w:eastAsia="Calibri" w:hAnsi="Times New Roman" w:cs="Arial"/>
          <w:color w:val="000000" w:themeColor="text1"/>
          <w:sz w:val="24"/>
          <w:szCs w:val="24"/>
        </w:rPr>
        <w:t>к Методике</w:t>
      </w:r>
    </w:p>
    <w:p w:rsidR="00104AB4" w:rsidRPr="002D7D56" w:rsidRDefault="004D61B5">
      <w:pPr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7D56">
        <w:rPr>
          <w:rFonts w:ascii="Times New Roman" w:eastAsia="Calibri" w:hAnsi="Times New Roman" w:cs="Arial"/>
          <w:color w:val="000000" w:themeColor="text1"/>
          <w:sz w:val="24"/>
          <w:szCs w:val="24"/>
        </w:rPr>
        <w:t>расчета восстановительной стоимости</w:t>
      </w:r>
    </w:p>
    <w:p w:rsidR="00104AB4" w:rsidRPr="002D7D56" w:rsidRDefault="004D61B5">
      <w:pPr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7D56">
        <w:rPr>
          <w:rFonts w:ascii="Times New Roman" w:eastAsia="Calibri" w:hAnsi="Times New Roman" w:cs="Arial"/>
          <w:color w:val="000000" w:themeColor="text1"/>
          <w:sz w:val="24"/>
          <w:szCs w:val="24"/>
        </w:rPr>
        <w:t>за вынужденную вырубку (снос)</w:t>
      </w:r>
    </w:p>
    <w:p w:rsidR="00104AB4" w:rsidRPr="002D7D56" w:rsidRDefault="004D61B5">
      <w:pPr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7D56">
        <w:rPr>
          <w:rFonts w:ascii="Times New Roman" w:eastAsia="Calibri" w:hAnsi="Times New Roman" w:cs="Arial"/>
          <w:color w:val="000000" w:themeColor="text1"/>
          <w:sz w:val="24"/>
          <w:szCs w:val="24"/>
        </w:rPr>
        <w:t>или повреждение зеленых насаждений</w:t>
      </w:r>
    </w:p>
    <w:p w:rsidR="00104AB4" w:rsidRPr="002D7D56" w:rsidRDefault="004D61B5">
      <w:pPr>
        <w:spacing w:after="0" w:line="240" w:lineRule="auto"/>
        <w:jc w:val="right"/>
        <w:rPr>
          <w:rFonts w:ascii="Times New Roman" w:eastAsia="Calibri" w:hAnsi="Times New Roman" w:cs="Calibri"/>
          <w:color w:val="000000" w:themeColor="text1"/>
          <w:sz w:val="28"/>
          <w:szCs w:val="28"/>
        </w:rPr>
      </w:pPr>
      <w:r w:rsidRPr="002D7D56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в  Ногайском </w:t>
      </w:r>
      <w:r w:rsidR="00222472">
        <w:rPr>
          <w:rFonts w:ascii="Times New Roman" w:eastAsia="Calibri" w:hAnsi="Times New Roman" w:cs="Arial"/>
          <w:color w:val="000000" w:themeColor="text1"/>
          <w:sz w:val="24"/>
          <w:szCs w:val="24"/>
        </w:rPr>
        <w:t>м</w:t>
      </w:r>
      <w:r w:rsidRPr="002D7D56">
        <w:rPr>
          <w:rFonts w:ascii="Times New Roman" w:eastAsia="Calibri" w:hAnsi="Times New Roman" w:cs="Arial"/>
          <w:color w:val="000000" w:themeColor="text1"/>
          <w:sz w:val="24"/>
          <w:szCs w:val="24"/>
        </w:rPr>
        <w:t>униципальном районе</w:t>
      </w: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9B3BBB" w:rsidRDefault="004D61B5">
      <w:pPr>
        <w:spacing w:after="0" w:line="240" w:lineRule="auto"/>
        <w:jc w:val="right"/>
        <w:outlineLvl w:val="1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9B3BBB">
        <w:rPr>
          <w:rFonts w:ascii="Times New Roman" w:eastAsia="Calibri" w:hAnsi="Times New Roman" w:cs="Arial"/>
          <w:i/>
          <w:color w:val="000000" w:themeColor="text1"/>
          <w:sz w:val="28"/>
          <w:szCs w:val="28"/>
        </w:rPr>
        <w:t>Таблица 1</w:t>
      </w:r>
    </w:p>
    <w:p w:rsidR="00104AB4" w:rsidRPr="00222472" w:rsidRDefault="004D61B5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bookmarkStart w:id="4" w:name="Par99"/>
      <w:bookmarkEnd w:id="4"/>
      <w:r w:rsidRPr="00222472">
        <w:rPr>
          <w:rFonts w:ascii="Times New Roman" w:eastAsia="Calibri" w:hAnsi="Times New Roman" w:cs="Arial"/>
          <w:b/>
          <w:color w:val="000000" w:themeColor="text1"/>
          <w:sz w:val="28"/>
          <w:szCs w:val="28"/>
        </w:rPr>
        <w:t>КОЭФФИЦИЕНТ</w:t>
      </w:r>
    </w:p>
    <w:p w:rsidR="00104AB4" w:rsidRPr="002D7D56" w:rsidRDefault="004D61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качественного состояния зеленых насаждений</w:t>
      </w:r>
    </w:p>
    <w:p w:rsidR="00104AB4" w:rsidRPr="002D7D56" w:rsidRDefault="004D61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(деревьев, кустарников, газонов, цветников)</w:t>
      </w:r>
    </w:p>
    <w:p w:rsidR="00104AB4" w:rsidRPr="009B3BBB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10"/>
          <w:szCs w:val="10"/>
        </w:rPr>
      </w:pPr>
    </w:p>
    <w:tbl>
      <w:tblPr>
        <w:tblW w:w="1026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3"/>
        <w:gridCol w:w="6074"/>
        <w:gridCol w:w="1711"/>
      </w:tblGrid>
      <w:tr w:rsidR="002D7D56" w:rsidRPr="002D7D5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22472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22472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>Качественное</w:t>
            </w:r>
            <w:proofErr w:type="gramEnd"/>
            <w:r w:rsidRPr="00222472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 xml:space="preserve"> состояния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22472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>Основные признаки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22472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>Значение коэффициента</w:t>
            </w:r>
          </w:p>
        </w:tc>
      </w:tr>
      <w:tr w:rsidR="002D7D56" w:rsidRPr="002D7D56"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Хорошее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деревья: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1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D7D56" w:rsidRPr="002D7D5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кустарники: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  <w:proofErr w:type="gramEnd"/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газоны: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цветники: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поверхность тщательно спланирована, почва хорошо удобрена</w:t>
            </w: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деревья: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листва или хвоя часто светлее обычного, крона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слабоажурная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 листва мельче или светлее обычной, хвоя светло-зеленая или сероватая матовая, крона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изрежена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, прирост уменьшен более чем наполовину по сравнению с нормальным, часто имеются признаки повреждения болезнями и вредителями ствола, корневых лап, ветвей</w:t>
            </w:r>
            <w:proofErr w:type="gram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1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2D7D56" w:rsidRPr="002D7D5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кустарники: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с признаками замедленного роста, изменением формы </w:t>
            </w: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lastRenderedPageBreak/>
              <w:t xml:space="preserve">кроны, имеются повреждения вредителями с признаками замедленного роста, крона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изрежена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, форма кроны изменена, прирост уменьшен более чем наполовину по сравнению </w:t>
            </w:r>
            <w:proofErr w:type="gram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 нормальным</w:t>
            </w: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газоны: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цветники: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Неудовлетворительное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деревья: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листва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изрежена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сокотечение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, буровая мука и опилки, насекомые на коре, под корой и в древесине), у лиственных деревьев обильные водяные побеги, иногда усохшие</w:t>
            </w:r>
            <w:proofErr w:type="gram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 или усыхающие</w:t>
            </w:r>
          </w:p>
        </w:tc>
        <w:tc>
          <w:tcPr>
            <w:tcW w:w="1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D7D56" w:rsidRPr="002D7D5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кустарники: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газоны: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травостой изреженный, неоднородный, много 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цветники: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поверхность спланирована грубо, почва не удобрена, много нежелательной растительности</w:t>
            </w: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Аварийное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деревья:</w:t>
            </w:r>
          </w:p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вылетные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</w:tbl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9B3BBB" w:rsidRDefault="004D61B5">
      <w:pPr>
        <w:spacing w:after="0" w:line="240" w:lineRule="auto"/>
        <w:jc w:val="right"/>
        <w:outlineLvl w:val="1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9B3BBB">
        <w:rPr>
          <w:rFonts w:ascii="Times New Roman" w:eastAsia="Calibri" w:hAnsi="Times New Roman" w:cs="Arial"/>
          <w:i/>
          <w:color w:val="000000" w:themeColor="text1"/>
          <w:sz w:val="28"/>
          <w:szCs w:val="28"/>
        </w:rPr>
        <w:lastRenderedPageBreak/>
        <w:t>Таблица 2</w:t>
      </w: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22472" w:rsidRDefault="004D61B5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bookmarkStart w:id="5" w:name="Par143"/>
      <w:bookmarkEnd w:id="5"/>
      <w:r w:rsidRPr="00222472">
        <w:rPr>
          <w:rFonts w:ascii="Times New Roman" w:eastAsia="Calibri" w:hAnsi="Times New Roman" w:cs="Arial"/>
          <w:b/>
          <w:color w:val="000000" w:themeColor="text1"/>
          <w:sz w:val="28"/>
          <w:szCs w:val="28"/>
        </w:rPr>
        <w:t>КОЭФФИЦИЕНТ</w:t>
      </w:r>
    </w:p>
    <w:p w:rsidR="00104AB4" w:rsidRPr="002D7D56" w:rsidRDefault="004D61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ландшафтно-экологической ценности зеленых насаждений</w:t>
      </w:r>
    </w:p>
    <w:p w:rsidR="00104AB4" w:rsidRPr="002D7D56" w:rsidRDefault="004D61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(деревьев, кустарников, газонов, цветников)</w:t>
      </w:r>
    </w:p>
    <w:p w:rsidR="00104AB4" w:rsidRPr="00222472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10"/>
          <w:szCs w:val="10"/>
        </w:rPr>
      </w:pPr>
    </w:p>
    <w:tbl>
      <w:tblPr>
        <w:tblW w:w="963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5387"/>
        <w:gridCol w:w="1778"/>
      </w:tblGrid>
      <w:tr w:rsidR="002D7D56" w:rsidRPr="002D7D56" w:rsidTr="009B3BBB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22472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22472">
              <w:rPr>
                <w:rFonts w:ascii="Times New Roman" w:eastAsia="Calibri" w:hAnsi="Times New Roman" w:cs="Arial"/>
                <w:b/>
                <w:color w:val="000000" w:themeColor="text1"/>
              </w:rPr>
              <w:t>Группа ландшафтно-экологической ценности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22472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22472">
              <w:rPr>
                <w:rFonts w:ascii="Times New Roman" w:eastAsia="Calibri" w:hAnsi="Times New Roman" w:cs="Arial"/>
                <w:b/>
                <w:color w:val="000000" w:themeColor="text1"/>
              </w:rPr>
              <w:t>Наименования типичных представителей зеленых насаждений (видовой состав)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22472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22472">
              <w:rPr>
                <w:rFonts w:ascii="Times New Roman" w:eastAsia="Calibri" w:hAnsi="Times New Roman" w:cs="Arial"/>
                <w:b/>
                <w:color w:val="000000" w:themeColor="text1"/>
              </w:rPr>
              <w:t>Значение коэффициента</w:t>
            </w:r>
          </w:p>
        </w:tc>
      </w:tr>
      <w:tr w:rsidR="002D7D56" w:rsidRPr="002D7D56" w:rsidTr="009B3BBB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Хвойные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ель, лиственница, сосна, пихта, кедр, кипарис, тис, можжевельник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5,0</w:t>
            </w:r>
          </w:p>
        </w:tc>
      </w:tr>
      <w:tr w:rsidR="002D7D56" w:rsidRPr="002D7D56" w:rsidTr="009B3BBB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Особо ценные 1 группа ценности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 xml:space="preserve">дуб, бук, граб, липа, каштан, платан, гинкго, клен остролистый, сумах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оленерогий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4,0</w:t>
            </w:r>
          </w:p>
        </w:tc>
      </w:tr>
      <w:tr w:rsidR="002D7D56" w:rsidRPr="002D7D56" w:rsidTr="009B3BBB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Ценные 2 группа ценности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 xml:space="preserve">береза, черемуха, ясень, рябина,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церцис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 xml:space="preserve"> обыкновенный,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арония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3,0</w:t>
            </w:r>
          </w:p>
        </w:tc>
      </w:tr>
      <w:tr w:rsidR="002D7D56" w:rsidRPr="002D7D56" w:rsidTr="009B3BBB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EE61DA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color w:val="000000" w:themeColor="text1"/>
              </w:rPr>
              <w:t>Мало</w:t>
            </w:r>
            <w:r w:rsidR="004D61B5" w:rsidRPr="002D7D56">
              <w:rPr>
                <w:rFonts w:ascii="Times New Roman" w:eastAsia="Calibri" w:hAnsi="Times New Roman" w:cs="Arial"/>
                <w:color w:val="000000" w:themeColor="text1"/>
              </w:rPr>
              <w:t>ценные 3 группа ценности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 xml:space="preserve">плодовые деревья, клен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ясенелистный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, акация, гледичия, катальпа, орех, тополь, шелковица, ива</w:t>
            </w:r>
            <w:proofErr w:type="gramEnd"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2,5</w:t>
            </w:r>
          </w:p>
        </w:tc>
      </w:tr>
      <w:tr w:rsidR="002D7D56" w:rsidRPr="002D7D56" w:rsidTr="009B3BBB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Кустарники, в том числе красивоцветущие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декоративно-лиственные, самшит, розы, гортензии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2,0</w:t>
            </w:r>
          </w:p>
        </w:tc>
      </w:tr>
      <w:tr w:rsidR="002D7D56" w:rsidRPr="002D7D56" w:rsidTr="009B3BBB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Газоны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обыкновенные, партерные, рулонные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2,0</w:t>
            </w:r>
          </w:p>
        </w:tc>
      </w:tr>
      <w:tr w:rsidR="002D7D56" w:rsidRPr="002D7D56" w:rsidTr="009B3BBB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Цветники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многолетники, летники, горшечные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</w:rPr>
              <w:t>2,0</w:t>
            </w:r>
          </w:p>
        </w:tc>
      </w:tr>
    </w:tbl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</w:rPr>
      </w:pPr>
    </w:p>
    <w:p w:rsidR="00104AB4" w:rsidRPr="009B3BBB" w:rsidRDefault="004D61B5">
      <w:pPr>
        <w:spacing w:after="0" w:line="240" w:lineRule="auto"/>
        <w:jc w:val="right"/>
        <w:outlineLvl w:val="1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9B3BBB">
        <w:rPr>
          <w:rFonts w:ascii="Times New Roman" w:eastAsia="Calibri" w:hAnsi="Times New Roman" w:cs="Arial"/>
          <w:i/>
          <w:color w:val="000000" w:themeColor="text1"/>
          <w:sz w:val="28"/>
          <w:szCs w:val="28"/>
        </w:rPr>
        <w:t>Таблица 3</w:t>
      </w:r>
    </w:p>
    <w:p w:rsidR="00104AB4" w:rsidRPr="00222472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10"/>
          <w:szCs w:val="10"/>
        </w:rPr>
      </w:pPr>
    </w:p>
    <w:p w:rsidR="00104AB4" w:rsidRPr="00222472" w:rsidRDefault="004D61B5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bookmarkStart w:id="6" w:name="Par174"/>
      <w:bookmarkEnd w:id="6"/>
      <w:r w:rsidRPr="00222472">
        <w:rPr>
          <w:rFonts w:ascii="Times New Roman" w:eastAsia="Calibri" w:hAnsi="Times New Roman" w:cs="Arial"/>
          <w:b/>
          <w:color w:val="000000" w:themeColor="text1"/>
          <w:sz w:val="28"/>
          <w:szCs w:val="28"/>
        </w:rPr>
        <w:t>КОЭФФИЦИЕНТ</w:t>
      </w:r>
    </w:p>
    <w:p w:rsidR="00104AB4" w:rsidRPr="002D7D56" w:rsidRDefault="004D61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размещения зеленых насаждений в зависимости</w:t>
      </w:r>
    </w:p>
    <w:p w:rsidR="00104AB4" w:rsidRPr="002D7D56" w:rsidRDefault="004D61B5">
      <w:pPr>
        <w:spacing w:after="0" w:line="240" w:lineRule="auto"/>
        <w:jc w:val="center"/>
        <w:rPr>
          <w:rFonts w:ascii="Times New Roman" w:eastAsia="Calibri" w:hAnsi="Times New Roman" w:cs="Calibri"/>
          <w:color w:val="000000" w:themeColor="text1"/>
          <w:sz w:val="28"/>
          <w:szCs w:val="28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от их экологической значимости для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Ногайского</w:t>
      </w:r>
      <w:r w:rsidR="00222472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м</w:t>
      </w: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униципального района</w:t>
      </w: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tbl>
      <w:tblPr>
        <w:tblW w:w="963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2D7D56" w:rsidRPr="002D7D56"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9B3BBB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B3BBB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>Определенная территория (место произрастания)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9B3BBB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B3BBB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>Значение коэффициента</w:t>
            </w:r>
          </w:p>
        </w:tc>
      </w:tr>
      <w:tr w:rsidR="002D7D56" w:rsidRPr="002D7D56"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color w:val="000000" w:themeColor="text1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Территория специального назначения (санитарно-защитные, </w:t>
            </w:r>
            <w:proofErr w:type="spellStart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водоохранные</w:t>
            </w:r>
            <w:proofErr w:type="spellEnd"/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      </w:r>
            <w:hyperlink r:id="rId10">
              <w:r w:rsidRPr="002D7D56">
                <w:rPr>
                  <w:rStyle w:val="ListLabel4"/>
                  <w:color w:val="000000" w:themeColor="text1"/>
                </w:rPr>
                <w:t>закона</w:t>
              </w:r>
            </w:hyperlink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 xml:space="preserve"> "Об особо охраняемых природных территориях")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2D7D56" w:rsidRPr="002D7D56"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Территория общего пользования (территории, используемые для рекреации всего населения города Ставрополя)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2D7D56" w:rsidRPr="002D7D56"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2,0</w:t>
            </w:r>
          </w:p>
        </w:tc>
      </w:tr>
    </w:tbl>
    <w:p w:rsidR="00104AB4" w:rsidRPr="002D7D56" w:rsidRDefault="00104AB4">
      <w:pPr>
        <w:spacing w:after="0" w:line="240" w:lineRule="auto"/>
        <w:jc w:val="right"/>
        <w:outlineLvl w:val="1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9B3BBB" w:rsidRDefault="009B3BBB">
      <w:pPr>
        <w:spacing w:after="0" w:line="240" w:lineRule="auto"/>
        <w:jc w:val="right"/>
        <w:outlineLvl w:val="1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9B3BBB" w:rsidRDefault="004D61B5">
      <w:pPr>
        <w:spacing w:after="0" w:line="240" w:lineRule="auto"/>
        <w:jc w:val="right"/>
        <w:outlineLvl w:val="1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9B3BBB">
        <w:rPr>
          <w:rFonts w:ascii="Times New Roman" w:eastAsia="Calibri" w:hAnsi="Times New Roman" w:cs="Arial"/>
          <w:i/>
          <w:color w:val="000000" w:themeColor="text1"/>
          <w:sz w:val="28"/>
          <w:szCs w:val="28"/>
        </w:rPr>
        <w:lastRenderedPageBreak/>
        <w:t>Таблица 4</w:t>
      </w: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104AB4" w:rsidRPr="00222472" w:rsidRDefault="004D61B5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bookmarkStart w:id="7" w:name="Par189"/>
      <w:bookmarkEnd w:id="7"/>
      <w:r w:rsidRPr="00222472">
        <w:rPr>
          <w:rFonts w:ascii="Times New Roman" w:eastAsia="Calibri" w:hAnsi="Times New Roman" w:cs="Arial"/>
          <w:b/>
          <w:color w:val="000000" w:themeColor="text1"/>
          <w:sz w:val="28"/>
          <w:szCs w:val="28"/>
        </w:rPr>
        <w:t>ОТЧЕТ</w:t>
      </w:r>
    </w:p>
    <w:p w:rsidR="00104AB4" w:rsidRPr="002D7D56" w:rsidRDefault="004D61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о результатах расчетов восстановительной стоимости зеленых</w:t>
      </w:r>
    </w:p>
    <w:p w:rsidR="00104AB4" w:rsidRPr="002D7D56" w:rsidRDefault="004D61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D7D56">
        <w:rPr>
          <w:rFonts w:ascii="Times New Roman" w:eastAsia="Calibri" w:hAnsi="Times New Roman" w:cs="Arial"/>
          <w:color w:val="000000" w:themeColor="text1"/>
          <w:sz w:val="28"/>
          <w:szCs w:val="28"/>
        </w:rPr>
        <w:t>насаждений (деревьев, кустарников, газонов, цветников)</w:t>
      </w:r>
    </w:p>
    <w:p w:rsidR="00104AB4" w:rsidRPr="002D7D56" w:rsidRDefault="00104AB4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tbl>
      <w:tblPr>
        <w:tblW w:w="963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701"/>
        <w:gridCol w:w="3683"/>
      </w:tblGrid>
      <w:tr w:rsidR="002D7D56" w:rsidRPr="002D7D5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9B3BBB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B3BBB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>Виды зеленых насаждений, подвергшихся уничтожению (повреждению)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9B3BBB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B3BBB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>Количество единиц (деревьев, кустарников), шт.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BBB" w:rsidRDefault="004D61B5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</w:pPr>
            <w:r w:rsidRPr="009B3BBB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 xml:space="preserve">Площадь газона, цветника, </w:t>
            </w:r>
          </w:p>
          <w:p w:rsidR="00104AB4" w:rsidRPr="009B3BBB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B3BBB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9B3BBB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B3BBB">
              <w:rPr>
                <w:rFonts w:ascii="Times New Roman" w:eastAsia="Calibri" w:hAnsi="Times New Roman" w:cs="Arial"/>
                <w:b/>
                <w:color w:val="000000" w:themeColor="text1"/>
                <w:sz w:val="24"/>
                <w:szCs w:val="24"/>
              </w:rPr>
              <w:t>Восстановительная стоимость зеленых насаждений, рассчитанная по формуле в соответствии с Методикой, руб.</w:t>
            </w:r>
          </w:p>
        </w:tc>
      </w:tr>
      <w:tr w:rsidR="002D7D56" w:rsidRPr="002D7D5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4D61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7D56" w:rsidRPr="002D7D5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D7D56" w:rsidRPr="002D7D5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4D61B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7D5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AB4" w:rsidRPr="002D7D56" w:rsidRDefault="00104AB4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</w:rPr>
            </w:pPr>
          </w:p>
        </w:tc>
      </w:tr>
    </w:tbl>
    <w:p w:rsidR="00104AB4" w:rsidRPr="002D7D56" w:rsidRDefault="00104AB4">
      <w:pPr>
        <w:spacing w:after="0" w:line="240" w:lineRule="auto"/>
        <w:jc w:val="both"/>
        <w:rPr>
          <w:color w:val="000000" w:themeColor="text1"/>
        </w:rPr>
      </w:pPr>
    </w:p>
    <w:sectPr w:rsidR="00104AB4" w:rsidRPr="002D7D56" w:rsidSect="00CE683B">
      <w:pgSz w:w="11906" w:h="16838"/>
      <w:pgMar w:top="680" w:right="567" w:bottom="680" w:left="153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C64"/>
    <w:multiLevelType w:val="multilevel"/>
    <w:tmpl w:val="C5748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3559A8"/>
    <w:multiLevelType w:val="multilevel"/>
    <w:tmpl w:val="99F2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B4"/>
    <w:rsid w:val="00104AB4"/>
    <w:rsid w:val="00222472"/>
    <w:rsid w:val="0023597B"/>
    <w:rsid w:val="002C44D8"/>
    <w:rsid w:val="002D7D56"/>
    <w:rsid w:val="003D5C81"/>
    <w:rsid w:val="00452AAA"/>
    <w:rsid w:val="004B4242"/>
    <w:rsid w:val="004D61B5"/>
    <w:rsid w:val="004E4C61"/>
    <w:rsid w:val="00584E64"/>
    <w:rsid w:val="005C05AB"/>
    <w:rsid w:val="007A50B1"/>
    <w:rsid w:val="009B3BBB"/>
    <w:rsid w:val="00A60C73"/>
    <w:rsid w:val="00AE7D0A"/>
    <w:rsid w:val="00B42994"/>
    <w:rsid w:val="00BA6488"/>
    <w:rsid w:val="00CB1109"/>
    <w:rsid w:val="00CE683B"/>
    <w:rsid w:val="00E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ascii="Times New Roman" w:eastAsia="Calibri" w:hAnsi="Times New Roman" w:cs="Arial"/>
      <w:color w:val="0000FF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Arial"/>
      <w:color w:val="0000FF"/>
      <w:sz w:val="24"/>
      <w:szCs w:val="24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F47A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ascii="Times New Roman" w:eastAsia="Calibri" w:hAnsi="Times New Roman" w:cs="Arial"/>
      <w:color w:val="0000FF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Arial"/>
      <w:color w:val="0000FF"/>
      <w:sz w:val="24"/>
      <w:szCs w:val="24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F47A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08BB0187AF8DD25BC9A51D3A95DA77DC3A5F634FA51439CE540D317757B96D23208BC0C5E6C629C4DD74AC4S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E08BB0187AF8DD25BC9A51D3A95DA77DC3A5F634FA51439CE540D317757B96D23208BC0C5E6C629C4DD74DC4S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08BB0187AF8DD25BC845CC5C503AD78C8F2F23CF95A15C9B8468448C2S5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793F147BD64E9FE5F4E95E5B785FA68605F42D748AB987F08945195DWEu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08BB0187AF8DD25BC9A51D3A95DA77DC3A5F630FB504492E71DD91F2C7794D53D57AB0B1760639C4DD6C4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"Ногайского района"</Company>
  <LinksUpToDate>false</LinksUpToDate>
  <CharactersWithSpaces>39325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09region@onf.ru</dc:creator>
  <dc:description/>
  <cp:lastModifiedBy>Тимур</cp:lastModifiedBy>
  <cp:revision>15</cp:revision>
  <cp:lastPrinted>2018-07-16T09:01:00Z</cp:lastPrinted>
  <dcterms:created xsi:type="dcterms:W3CDTF">2018-07-03T09:23:00Z</dcterms:created>
  <dcterms:modified xsi:type="dcterms:W3CDTF">2018-09-18T06:32:00Z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"Ногайского района"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