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E91BDB">
      <w:pPr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>
        <w:rPr>
          <w:rFonts w:ascii="Times New Roman" w:hAnsi="Times New Roman"/>
          <w:sz w:val="28"/>
          <w:szCs w:val="28"/>
        </w:rPr>
        <w:t>:0160001:779</w:t>
      </w:r>
      <w:r w:rsidR="00522CBB">
        <w:rPr>
          <w:rFonts w:ascii="Times New Roman" w:hAnsi="Times New Roman"/>
          <w:sz w:val="28"/>
          <w:szCs w:val="28"/>
        </w:rPr>
        <w:t>, мерою 15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</w:t>
      </w:r>
      <w:r w:rsidR="00522CBB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 w:rsidR="00522CBB">
        <w:rPr>
          <w:rFonts w:ascii="Times New Roman" w:hAnsi="Times New Roman"/>
          <w:sz w:val="28"/>
          <w:szCs w:val="28"/>
        </w:rPr>
        <w:t>айон,  а. Икон</w:t>
      </w:r>
      <w:r w:rsidR="004D5806">
        <w:rPr>
          <w:rFonts w:ascii="Times New Roman" w:hAnsi="Times New Roman"/>
          <w:sz w:val="28"/>
          <w:szCs w:val="28"/>
        </w:rPr>
        <w:t>-</w:t>
      </w:r>
      <w:proofErr w:type="spellStart"/>
      <w:r w:rsidR="004D5806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 w:rsidR="00522CBB">
        <w:rPr>
          <w:rFonts w:ascii="Times New Roman" w:hAnsi="Times New Roman"/>
          <w:sz w:val="28"/>
          <w:szCs w:val="28"/>
        </w:rPr>
        <w:t xml:space="preserve"> по ул. </w:t>
      </w:r>
      <w:r>
        <w:rPr>
          <w:rFonts w:ascii="Times New Roman" w:hAnsi="Times New Roman"/>
          <w:sz w:val="28"/>
          <w:szCs w:val="28"/>
        </w:rPr>
        <w:t>Степная</w:t>
      </w:r>
      <w:bookmarkStart w:id="0" w:name="_GoBack"/>
      <w:bookmarkEnd w:id="0"/>
      <w:r w:rsidR="004D5806">
        <w:rPr>
          <w:rFonts w:ascii="Times New Roman" w:hAnsi="Times New Roman"/>
          <w:sz w:val="28"/>
          <w:szCs w:val="28"/>
        </w:rPr>
        <w:t>. Дата начала приема заявок –31.01.2019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4D5806">
        <w:rPr>
          <w:rFonts w:ascii="Times New Roman" w:hAnsi="Times New Roman"/>
          <w:sz w:val="28"/>
          <w:szCs w:val="28"/>
        </w:rPr>
        <w:t>ата окончания приема заявок – 04.03.2019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4D5806">
        <w:rPr>
          <w:rFonts w:ascii="Times New Roman" w:hAnsi="Times New Roman"/>
          <w:sz w:val="28"/>
          <w:szCs w:val="28"/>
        </w:rPr>
        <w:t>ода. Дата подведения итогов – 05.03.2019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70A7E" w:rsidRDefault="00E91B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</w:t>
      </w:r>
      <w:r>
        <w:rPr>
          <w:rFonts w:ascii="Times New Roman" w:hAnsi="Times New Roman"/>
          <w:sz w:val="28"/>
          <w:szCs w:val="28"/>
        </w:rPr>
        <w:t xml:space="preserve">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Некрасова, 16, в отделе сельского хозяйства, охраны окружающей среды и земельных отношений. Прием заявителя осуществляется по выбору заявителя </w:t>
      </w:r>
      <w:r>
        <w:rPr>
          <w:rFonts w:ascii="Times New Roman" w:hAnsi="Times New Roman"/>
          <w:sz w:val="28"/>
          <w:szCs w:val="28"/>
        </w:rPr>
        <w:t>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4D5806"/>
    <w:rsid w:val="00522CBB"/>
    <w:rsid w:val="00AA39F2"/>
    <w:rsid w:val="00B70A7E"/>
    <w:rsid w:val="00E91BDB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2019-01-31T07:57:00Z</dcterms:created>
  <dcterms:modified xsi:type="dcterms:W3CDTF">2019-01-31T07:57:00Z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