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6" w:rsidRPr="00F305D6" w:rsidRDefault="00472837" w:rsidP="00192096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5"/>
          <w:b/>
          <w:bCs/>
          <w:iCs/>
          <w:color w:val="000000"/>
          <w:sz w:val="28"/>
          <w:szCs w:val="28"/>
        </w:rPr>
        <w:t>Календарь прове</w:t>
      </w:r>
      <w:r w:rsidR="00F305D6">
        <w:rPr>
          <w:rStyle w:val="c5"/>
          <w:b/>
          <w:bCs/>
          <w:iCs/>
          <w:color w:val="000000"/>
          <w:sz w:val="28"/>
          <w:szCs w:val="28"/>
        </w:rPr>
        <w:t>денн</w:t>
      </w:r>
      <w:r>
        <w:rPr>
          <w:rStyle w:val="c5"/>
          <w:b/>
          <w:bCs/>
          <w:iCs/>
          <w:color w:val="000000"/>
          <w:sz w:val="28"/>
          <w:szCs w:val="28"/>
        </w:rPr>
        <w:t>ых мероприятий</w:t>
      </w:r>
      <w:r w:rsidR="00F305D6" w:rsidRPr="00F305D6">
        <w:rPr>
          <w:rStyle w:val="c5"/>
          <w:b/>
          <w:bCs/>
          <w:iCs/>
          <w:color w:val="000000"/>
          <w:sz w:val="28"/>
          <w:szCs w:val="28"/>
        </w:rPr>
        <w:t xml:space="preserve"> в ОУ Ногайского муниципального района в первом полугодии 2020/21 учебного года</w:t>
      </w:r>
    </w:p>
    <w:p w:rsidR="00F305D6" w:rsidRPr="00F305D6" w:rsidRDefault="00F305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5F9" w:rsidRPr="00F8344D" w:rsidRDefault="00F8344D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оспитательная  работа в  школах Ногайского муниципального района проводит</w:t>
      </w:r>
      <w:r w:rsidR="00192096" w:rsidRPr="00F8344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ся по следующим направлениям:</w:t>
      </w:r>
    </w:p>
    <w:p w:rsidR="00192096" w:rsidRPr="002F6317" w:rsidRDefault="00192096" w:rsidP="0066260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воспитание (Гражданско-патриотическое воспитание);</w:t>
      </w:r>
    </w:p>
    <w:p w:rsidR="00192096" w:rsidRPr="002F6317" w:rsidRDefault="00192096" w:rsidP="0066260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 воспитание (Экологическое воспитание);</w:t>
      </w:r>
    </w:p>
    <w:p w:rsidR="00192096" w:rsidRPr="002F6317" w:rsidRDefault="00662603" w:rsidP="0066260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(нравственно-эстетическое);</w:t>
      </w:r>
    </w:p>
    <w:p w:rsidR="00662603" w:rsidRPr="002F6317" w:rsidRDefault="00662603" w:rsidP="0066260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Здоровьесберегающее направление (физкультурно-оздоровительное воспитание);</w:t>
      </w:r>
    </w:p>
    <w:p w:rsidR="00662603" w:rsidRPr="002F6317" w:rsidRDefault="00662603" w:rsidP="0066260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  воспитание (проектная деятельность);</w:t>
      </w:r>
    </w:p>
    <w:p w:rsidR="001D7B78" w:rsidRPr="001D7B78" w:rsidRDefault="001D7B78" w:rsidP="00192096">
      <w:pPr>
        <w:shd w:val="clear" w:color="auto" w:fill="FFFFFF"/>
        <w:spacing w:before="100" w:beforeAutospacing="1" w:after="100" w:afterAutospacing="1" w:line="240" w:lineRule="auto"/>
        <w:rPr>
          <w:rStyle w:val="c4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D7B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Общекультурное воспитание (Гражданско-патриотическое воспитание);</w:t>
      </w:r>
    </w:p>
    <w:tbl>
      <w:tblPr>
        <w:tblStyle w:val="a4"/>
        <w:tblW w:w="0" w:type="auto"/>
        <w:tblLook w:val="04A0"/>
      </w:tblPr>
      <w:tblGrid>
        <w:gridCol w:w="534"/>
        <w:gridCol w:w="1842"/>
        <w:gridCol w:w="6946"/>
      </w:tblGrid>
      <w:tr w:rsidR="00356831" w:rsidTr="00356831">
        <w:tc>
          <w:tcPr>
            <w:tcW w:w="534" w:type="dxa"/>
          </w:tcPr>
          <w:p w:rsidR="00356831" w:rsidRPr="00EA4C40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356831" w:rsidTr="00356831">
        <w:tc>
          <w:tcPr>
            <w:tcW w:w="534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Победы, посвященный  «75-летию Победы в ВОВ»</w:t>
            </w:r>
          </w:p>
        </w:tc>
      </w:tr>
      <w:tr w:rsidR="00356831" w:rsidTr="00356831">
        <w:tc>
          <w:tcPr>
            <w:tcW w:w="534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</w:t>
            </w:r>
          </w:p>
        </w:tc>
        <w:tc>
          <w:tcPr>
            <w:tcW w:w="6946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 трагедии в Беслане.</w:t>
            </w:r>
          </w:p>
        </w:tc>
      </w:tr>
      <w:tr w:rsidR="00356831" w:rsidTr="00356831">
        <w:tc>
          <w:tcPr>
            <w:tcW w:w="534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</w:t>
            </w:r>
          </w:p>
        </w:tc>
        <w:tc>
          <w:tcPr>
            <w:tcW w:w="6946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 «Памяти Беслана»</w:t>
            </w:r>
          </w:p>
        </w:tc>
      </w:tr>
      <w:tr w:rsidR="00356831" w:rsidTr="00356831">
        <w:tc>
          <w:tcPr>
            <w:tcW w:w="534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</w:t>
            </w:r>
          </w:p>
        </w:tc>
        <w:tc>
          <w:tcPr>
            <w:tcW w:w="6946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Всероссийская историческая</w:t>
            </w:r>
            <w:r w:rsidRPr="002D7C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D7C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акция</w:t>
            </w:r>
            <w:r w:rsidRPr="002D7C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посвящённая</w:t>
            </w:r>
            <w:r w:rsidRPr="002D7C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событиям Великой Отечественной войны,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«Диктант Победы»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</w:t>
            </w:r>
          </w:p>
        </w:tc>
        <w:tc>
          <w:tcPr>
            <w:tcW w:w="6946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Муниципальный конкурс сочинений «Скажи терроризму нет!»</w:t>
            </w:r>
          </w:p>
        </w:tc>
      </w:tr>
      <w:tr w:rsidR="00356831" w:rsidTr="00356831">
        <w:tc>
          <w:tcPr>
            <w:tcW w:w="534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</w:t>
            </w:r>
          </w:p>
        </w:tc>
        <w:tc>
          <w:tcPr>
            <w:tcW w:w="6946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ко Дню республики «Моя Карачаево-Черкесия»</w:t>
            </w:r>
          </w:p>
        </w:tc>
      </w:tr>
      <w:tr w:rsidR="00356831" w:rsidTr="00356831">
        <w:tc>
          <w:tcPr>
            <w:tcW w:w="534" w:type="dxa"/>
          </w:tcPr>
          <w:p w:rsidR="00356831" w:rsidRPr="001D7B78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</w:t>
            </w:r>
          </w:p>
        </w:tc>
        <w:tc>
          <w:tcPr>
            <w:tcW w:w="6946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«Эркен-Шаха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частичка моей республики»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</w:t>
            </w:r>
          </w:p>
        </w:tc>
        <w:tc>
          <w:tcPr>
            <w:tcW w:w="6946" w:type="dxa"/>
          </w:tcPr>
          <w:p w:rsidR="00356831" w:rsidRPr="001D7B78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отряда Юнармейцев с начальником регионального штаба Всероссийского детско-юношеского военно-патриотического общественного движения «Юнармия» по КЧР  Пулей А.И.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</w:t>
            </w:r>
          </w:p>
        </w:tc>
        <w:tc>
          <w:tcPr>
            <w:tcW w:w="6946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военно-патриотического клуба «Патриот» и отряд Юнармейцев приняли участие в митинге, посвященном Дню разгрома советскими войсками немецко-фашистских войск в битве за Кавказ в годы Вов.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</w:t>
            </w:r>
          </w:p>
        </w:tc>
        <w:tc>
          <w:tcPr>
            <w:tcW w:w="6946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 по местам боевой славы в Ногайском районе.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</w:t>
            </w:r>
          </w:p>
        </w:tc>
        <w:tc>
          <w:tcPr>
            <w:tcW w:w="6946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чтецов по произведениям И.А.Бунина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02.11.20</w:t>
            </w:r>
          </w:p>
        </w:tc>
        <w:tc>
          <w:tcPr>
            <w:tcW w:w="6946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«Судьба семьи в судьбе страны»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02.11.20</w:t>
            </w:r>
          </w:p>
        </w:tc>
        <w:tc>
          <w:tcPr>
            <w:tcW w:w="6946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«Судьба семьи в судьбе страны»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56831" w:rsidRDefault="00356831">
            <w:r w:rsidRPr="005F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6946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конкурс чтецов, посвященный депортации карачаевского народа «Горькая память»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56831" w:rsidRDefault="00356831">
            <w:r w:rsidRPr="005F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6946" w:type="dxa"/>
          </w:tcPr>
          <w:p w:rsidR="00356831" w:rsidRDefault="00356831">
            <w:r w:rsidRPr="0070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конкурс чтецов, посвященный депортации карачаевского народа «Горькая память»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56831" w:rsidRDefault="00356831">
            <w:r w:rsidRPr="005F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6946" w:type="dxa"/>
          </w:tcPr>
          <w:p w:rsidR="00356831" w:rsidRDefault="00356831">
            <w:r w:rsidRPr="0070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конкурс чтецов, посвященный депортации карачаевского народа «Горькая память»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</w:p>
        </w:tc>
        <w:tc>
          <w:tcPr>
            <w:tcW w:w="6946" w:type="dxa"/>
          </w:tcPr>
          <w:p w:rsidR="00356831" w:rsidRPr="00704A46" w:rsidRDefault="00356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сочинений «Боль и трагедия карачаевского народа»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</w:p>
        </w:tc>
        <w:tc>
          <w:tcPr>
            <w:tcW w:w="6946" w:type="dxa"/>
          </w:tcPr>
          <w:p w:rsidR="00356831" w:rsidRDefault="00356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сочинений «Боль и трагедия карачаевского народа»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26.10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04.11</w:t>
            </w:r>
          </w:p>
        </w:tc>
        <w:tc>
          <w:tcPr>
            <w:tcW w:w="6946" w:type="dxa"/>
          </w:tcPr>
          <w:p w:rsidR="00356831" w:rsidRDefault="00356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Онлайн конкурс чтецов, поавсященный Дню народного единства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«Пою тебе, мой край родной»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04.11</w:t>
            </w:r>
          </w:p>
        </w:tc>
        <w:tc>
          <w:tcPr>
            <w:tcW w:w="6946" w:type="dxa"/>
          </w:tcPr>
          <w:p w:rsidR="00356831" w:rsidRDefault="00356831" w:rsidP="004D1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конкурс чтецов, поавсященный Дню народного единства «Пою тебе, мой край родной»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04.11</w:t>
            </w:r>
          </w:p>
        </w:tc>
        <w:tc>
          <w:tcPr>
            <w:tcW w:w="6946" w:type="dxa"/>
          </w:tcPr>
          <w:p w:rsidR="00356831" w:rsidRDefault="00356831" w:rsidP="004D1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конкурс чтецов, поавсященный Дню народного единства «Пою тебе, мой край родной»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</w:t>
            </w:r>
          </w:p>
        </w:tc>
        <w:tc>
          <w:tcPr>
            <w:tcW w:w="6946" w:type="dxa"/>
          </w:tcPr>
          <w:p w:rsidR="00356831" w:rsidRDefault="00356831" w:rsidP="004D1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чтецов «Читаем Есенина»</w:t>
            </w:r>
          </w:p>
        </w:tc>
      </w:tr>
      <w:tr w:rsidR="00356831" w:rsidTr="00356831">
        <w:tc>
          <w:tcPr>
            <w:tcW w:w="534" w:type="dxa"/>
          </w:tcPr>
          <w:p w:rsidR="00356831" w:rsidRDefault="00356831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«Ты одна така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любимая и родная», посвященный Дню матери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учащихся 4б класса с ветеранами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руженицами тыла Каракаевой Д.С. и Картуковой Л.В. в рамках социально-значимого проекта  «Будем помнить»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военно-патриотического клуба «Патриот» и отряд Юнармейцев в рамках празднования 75-й годовщины Победы в Вов присоединились к Всероссийской акции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посвященной Дню неизестного солдата (световая проекция)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Памяти, посвященный Дню неизвестного солдата.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«Годы, опаленные войной»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выставка  сочинений  «Никто не забыт», посвященный Дню неизвестного солдата.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– выставка рисунков ко Дню неизвестного солдата.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1в, 1б классы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героев Отечества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военно-патриотического клуба «Патриот» и отряд Юнармейцев раздавали листовки в виде солдатских (фронтовых) писем-треугольников жителям поселка с информацией о Героях, в честь которых названы улицы п. Эркен-Шахар.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поездка в Дом ребенка. (6а, 10 кл.)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акции «Твори добро» учащиеся 9б класса поздравили с Новым годом всех одиноких людей.</w:t>
            </w:r>
          </w:p>
        </w:tc>
      </w:tr>
      <w:tr w:rsidR="00356831" w:rsidTr="00356831">
        <w:tc>
          <w:tcPr>
            <w:tcW w:w="534" w:type="dxa"/>
          </w:tcPr>
          <w:p w:rsidR="00356831" w:rsidRDefault="00F305D6" w:rsidP="00192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поездка в РГБУ «Дом – интернат общего типа для престарелых и инвалидов» в рамках общероссийской акции «Мы вместе» (8а, 8б классы)</w:t>
            </w:r>
          </w:p>
        </w:tc>
      </w:tr>
    </w:tbl>
    <w:p w:rsidR="00192096" w:rsidRPr="00192096" w:rsidRDefault="001D7B78" w:rsidP="001D7B78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D7B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Общекультурное  воспитание (Экологическое воспитание);</w:t>
      </w:r>
    </w:p>
    <w:tbl>
      <w:tblPr>
        <w:tblStyle w:val="a4"/>
        <w:tblW w:w="0" w:type="auto"/>
        <w:tblLook w:val="04A0"/>
      </w:tblPr>
      <w:tblGrid>
        <w:gridCol w:w="534"/>
        <w:gridCol w:w="1842"/>
        <w:gridCol w:w="6946"/>
      </w:tblGrid>
      <w:tr w:rsidR="00356831" w:rsidRPr="001D7B78" w:rsidTr="00356831">
        <w:tc>
          <w:tcPr>
            <w:tcW w:w="534" w:type="dxa"/>
          </w:tcPr>
          <w:p w:rsidR="00356831" w:rsidRPr="00EA4C40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интерактивный классный час «Экология-это все, что нас окружает»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субботник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«Зимующие птицы»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детского рисунка «Эколята-друзья и защитники природы»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22.12.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первом всероссийском  видеокроссинге </w:t>
            </w:r>
            <w:r w:rsidRPr="00084B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84B6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Смотри</w:t>
            </w:r>
            <w:r w:rsidRPr="00084B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это </w:t>
            </w:r>
            <w:r w:rsidRPr="00084B6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Россия</w:t>
            </w:r>
            <w:r w:rsidRPr="00084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0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конкурса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рассказать о зиме в своем регионе</w:t>
            </w:r>
            <w:proofErr w:type="gramStart"/>
            <w:r w:rsidRPr="00E0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84B6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84B6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Конкурс продолжается в КЧР)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 учащихся  1а класса «Покормите птиц зимой»</w:t>
            </w:r>
          </w:p>
        </w:tc>
      </w:tr>
    </w:tbl>
    <w:p w:rsidR="001D7B78" w:rsidRPr="0014054A" w:rsidRDefault="001D7B78" w:rsidP="0014054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0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Духовно-нравственное (нравственно-эстетическое)</w:t>
      </w:r>
    </w:p>
    <w:tbl>
      <w:tblPr>
        <w:tblStyle w:val="a4"/>
        <w:tblW w:w="0" w:type="auto"/>
        <w:tblLook w:val="04A0"/>
      </w:tblPr>
      <w:tblGrid>
        <w:gridCol w:w="534"/>
        <w:gridCol w:w="1842"/>
        <w:gridCol w:w="6946"/>
      </w:tblGrid>
      <w:tr w:rsidR="00356831" w:rsidRPr="001D7B78" w:rsidTr="00356831">
        <w:tc>
          <w:tcPr>
            <w:tcW w:w="534" w:type="dxa"/>
          </w:tcPr>
          <w:p w:rsidR="00356831" w:rsidRPr="00EA4C40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Международному дню пожилого человека.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6831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6946" w:type="dxa"/>
          </w:tcPr>
          <w:p w:rsidR="00356831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учителю. Поздравление ветеранов педагогического труда. Видеопоздравления.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6831" w:rsidRDefault="00356831">
            <w:r w:rsidRPr="0092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конкурса рисунков «Черный ноябрь», </w:t>
            </w:r>
            <w:r w:rsidRPr="0070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 депортации карачаевского народа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6831" w:rsidRDefault="00356831">
            <w:r w:rsidRPr="0092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</w:p>
        </w:tc>
        <w:tc>
          <w:tcPr>
            <w:tcW w:w="6946" w:type="dxa"/>
          </w:tcPr>
          <w:p w:rsidR="00356831" w:rsidRDefault="00356831">
            <w:r w:rsidRPr="00B1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конкурса рисунков «Черный ноябрь», посвященный депортации карачаевского народа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6831" w:rsidRDefault="00356831">
            <w:r w:rsidRPr="0092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26.10 по 02.11</w:t>
            </w:r>
          </w:p>
        </w:tc>
        <w:tc>
          <w:tcPr>
            <w:tcW w:w="6946" w:type="dxa"/>
          </w:tcPr>
          <w:p w:rsidR="00356831" w:rsidRDefault="00356831">
            <w:r w:rsidRPr="00B1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конкурса рисунков «Черный ноябрь», посвященный депортации карачаевского народа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«Самой лучшей маме – в самый лучший день», посвященный Дню матери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«Самой лучшей маме – в самый лучший день», посвященный Дню матери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«Самой лучшей маме – в самый лучший день», посвященный Дню матери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Default="00356831" w:rsidP="000F1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ко Дню матери «Все краски жизни для тебя»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Видеооткрытка ко Дню матери.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6831" w:rsidRDefault="00356831" w:rsidP="00B870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Default="00356831" w:rsidP="00E02E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«Я как мама»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23.11 по 27.11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«Завтрак для мамы»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56831" w:rsidRDefault="00356831" w:rsidP="00FD1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6946" w:type="dxa"/>
          </w:tcPr>
          <w:p w:rsidR="00356831" w:rsidRDefault="00356831" w:rsidP="00FD1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фотографии, декоративного и изобразительного творчества «Год памяти и славы России»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20.12. по 30.12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«Новогодние окна»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20.12. по 30.12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 «Новогодняя игрушка своими руками»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20.12. по 30.12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рецепта «Лучшее новогоднее блюдо моей семьи»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20.12. по 30.12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онлайн-поздравление с Новым годом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Новогодних открыток на родном языке.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56831" w:rsidRPr="00DD6D21" w:rsidRDefault="00356831" w:rsidP="00AA3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</w:t>
            </w:r>
          </w:p>
        </w:tc>
        <w:tc>
          <w:tcPr>
            <w:tcW w:w="6946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«Рождественская фантазия»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Default="00F305D6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56831" w:rsidRDefault="00356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«Мой Есенин»</w:t>
            </w:r>
          </w:p>
        </w:tc>
      </w:tr>
    </w:tbl>
    <w:p w:rsidR="001D7B78" w:rsidRPr="009521CC" w:rsidRDefault="001D7B78" w:rsidP="009521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9521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Здоровьесберегающее</w:t>
      </w:r>
      <w:proofErr w:type="spellEnd"/>
      <w:r w:rsidRPr="009521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направление  (физкультурно-оздоровительное воспитание);</w:t>
      </w:r>
    </w:p>
    <w:tbl>
      <w:tblPr>
        <w:tblStyle w:val="a4"/>
        <w:tblW w:w="0" w:type="auto"/>
        <w:tblLook w:val="04A0"/>
      </w:tblPr>
      <w:tblGrid>
        <w:gridCol w:w="534"/>
        <w:gridCol w:w="1842"/>
        <w:gridCol w:w="6946"/>
      </w:tblGrid>
      <w:tr w:rsidR="00356831" w:rsidRPr="001D7B78" w:rsidTr="00356831">
        <w:tc>
          <w:tcPr>
            <w:tcW w:w="534" w:type="dxa"/>
          </w:tcPr>
          <w:p w:rsidR="00356831" w:rsidRPr="00EA4C40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турнир по мини-футболу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12.10-10.12.20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оффлайн конкурс «Мир самбо» среди школьных и студенческих команд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поздравление, посвященное Всероссийскому Дню самбо.</w:t>
            </w:r>
          </w:p>
        </w:tc>
      </w:tr>
      <w:tr w:rsidR="00356831" w:rsidRPr="001D7B78" w:rsidTr="00356831">
        <w:tc>
          <w:tcPr>
            <w:tcW w:w="53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</w:tr>
    </w:tbl>
    <w:p w:rsidR="001D7B78" w:rsidRDefault="001D7B78">
      <w:pPr>
        <w:rPr>
          <w:rFonts w:ascii="Times New Roman" w:hAnsi="Times New Roman" w:cs="Times New Roman"/>
          <w:b/>
          <w:sz w:val="28"/>
          <w:szCs w:val="28"/>
        </w:rPr>
      </w:pPr>
    </w:p>
    <w:p w:rsidR="001D7B78" w:rsidRPr="001D7B78" w:rsidRDefault="001D7B78" w:rsidP="001D7B78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D7B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Общеинтеллектуальное  воспитание (проектная деятельность);</w:t>
      </w:r>
    </w:p>
    <w:tbl>
      <w:tblPr>
        <w:tblStyle w:val="a4"/>
        <w:tblW w:w="0" w:type="auto"/>
        <w:tblLook w:val="04A0"/>
      </w:tblPr>
      <w:tblGrid>
        <w:gridCol w:w="532"/>
        <w:gridCol w:w="1844"/>
        <w:gridCol w:w="6946"/>
      </w:tblGrid>
      <w:tr w:rsidR="00356831" w:rsidRPr="001D7B78" w:rsidTr="00356831">
        <w:tc>
          <w:tcPr>
            <w:tcW w:w="532" w:type="dxa"/>
          </w:tcPr>
          <w:p w:rsidR="00356831" w:rsidRPr="00EA4C40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356831" w:rsidRPr="00EA4C40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Дню знаний-2020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Мира у первоклассников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встреча в рамках Всероссийского проекта «Классные встречи» с министром культуры КЧР  Зурабом Агирбовым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 – семинар на тему «Контроль эффективности учебного занятия с учетом изменений программ воспитания»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Всероссийское онлайн – совещание по вопросам противодействия распространению и идеологии терроризма и экстремизма в образовательной среде. 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конференция детских исследовательских работ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56831" w:rsidRPr="001D7B78" w:rsidRDefault="00356831" w:rsidP="00AA33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356831" w:rsidRPr="001D7B78" w:rsidRDefault="00356831" w:rsidP="00AA33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 профилактике и предупреждению происшествий в зоне движения поездов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Детям-безопасная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железная дорога»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сочинений «ВКС-2020»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сочинений «ВКС-2020»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6946" w:type="dxa"/>
          </w:tcPr>
          <w:p w:rsidR="00356831" w:rsidRPr="006F481A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8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Всерос</w:t>
            </w:r>
            <w:proofErr w:type="gramStart"/>
            <w:r w:rsidRPr="006F48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6F48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ийский опрос родителей по информированности о профилактике ПАВ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Pr="001D7B78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«Дети без обид и унижений»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356831" w:rsidRPr="001D7B78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356831" w:rsidRPr="001D7B78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викторина «Знатоки ПДД»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мероприятие в 10 классе, посвященное 150-летию со дня рождения И.А.Бунина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4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6946" w:type="dxa"/>
          </w:tcPr>
          <w:p w:rsidR="00356831" w:rsidRPr="001D7B78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профориентационная акция «День ИТ-знаний – 2020» для учащихся 8-9 классов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с учащимися 2-х классов «Знакомство с английским языком 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Всероссийское тестирование «Мультфильмы сегодня» РДШ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мерприятие в 7в классе, посвященное 150-летию со дня рождения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.Бунина 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сотрудниками Госавтоинспекции Адыге-Хабльского и Ногайского района совместно с инспектором ПДН  в рамках профилактического мероприятия «Пешеход»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Социально-психологическое тестирование (СПТ)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диктант.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6946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встреча с победителем Всероссийского конкурса «Большая перемена» Владиславом Бабичем в рамках  Всероссийского проекта «Классные встречи»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356831" w:rsidRPr="001D7B78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</w:tcPr>
          <w:p w:rsidR="00356831" w:rsidRPr="001D7B78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Всероссийское тестирование на тему безопасности дорожного движения.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6946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– конференция с актером театрального института им. Бориса Щукина, Антоном Буглаковым в рамках Всероссийского конкурса чтецов «Живая классика»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</w:t>
            </w:r>
          </w:p>
        </w:tc>
        <w:tc>
          <w:tcPr>
            <w:tcW w:w="6946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Всероссийское тестирование на знание Конституции РФ.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6946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онлайн-зачет по финансовой грамотности.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6946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 для волонтеров Всероссийской акции «Новый год в каждый дом»</w:t>
            </w:r>
          </w:p>
        </w:tc>
      </w:tr>
      <w:tr w:rsidR="00356831" w:rsidRPr="001D7B78" w:rsidTr="00356831">
        <w:tc>
          <w:tcPr>
            <w:tcW w:w="532" w:type="dxa"/>
          </w:tcPr>
          <w:p w:rsidR="00356831" w:rsidRDefault="00356831" w:rsidP="00237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</w:t>
            </w:r>
          </w:p>
        </w:tc>
        <w:tc>
          <w:tcPr>
            <w:tcW w:w="6946" w:type="dxa"/>
          </w:tcPr>
          <w:p w:rsidR="00356831" w:rsidRDefault="00356831" w:rsidP="00AA3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литературная гостиная «У камина»</w:t>
            </w:r>
          </w:p>
        </w:tc>
      </w:tr>
    </w:tbl>
    <w:p w:rsidR="009521CC" w:rsidRDefault="009521CC">
      <w:pPr>
        <w:rPr>
          <w:rFonts w:ascii="Times New Roman" w:hAnsi="Times New Roman" w:cs="Times New Roman"/>
          <w:b/>
          <w:sz w:val="28"/>
          <w:szCs w:val="28"/>
        </w:rPr>
      </w:pPr>
    </w:p>
    <w:p w:rsidR="001110FD" w:rsidRPr="009521CC" w:rsidRDefault="001110FD">
      <w:pPr>
        <w:rPr>
          <w:rFonts w:ascii="Times New Roman" w:hAnsi="Times New Roman" w:cs="Times New Roman"/>
          <w:b/>
          <w:sz w:val="24"/>
          <w:szCs w:val="24"/>
        </w:rPr>
      </w:pPr>
    </w:p>
    <w:p w:rsidR="009521CC" w:rsidRDefault="009521C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21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внеурочной деятельности</w:t>
      </w:r>
      <w:r w:rsidR="00A70E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521CC" w:rsidRDefault="009521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внеурочной деят</w:t>
      </w:r>
      <w:r w:rsidR="00A7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ельности заняты обучающиеся 1-11 </w:t>
      </w:r>
      <w:r w:rsidRPr="0095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классов, что составляет 100%  занятости обучающихся школы.</w:t>
      </w:r>
      <w:r w:rsidR="00A7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0E2F" w:rsidRPr="00A7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кружков и секций проводилась в соответствии с утвержденным планом. Занятия проводились  по   утвержденным программам.</w:t>
      </w:r>
    </w:p>
    <w:p w:rsidR="00A70E2F" w:rsidRPr="00A70E2F" w:rsidRDefault="00A70E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br/>
      </w:r>
      <w:r>
        <w:rPr>
          <w:b/>
          <w:bCs/>
          <w:color w:val="000000"/>
          <w:sz w:val="18"/>
          <w:szCs w:val="18"/>
          <w:shd w:val="clear" w:color="auto" w:fill="FFFFFF"/>
        </w:rPr>
        <w:t> </w:t>
      </w:r>
      <w:r w:rsidRPr="00A70E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Учебно-воспитательная работа</w:t>
      </w:r>
    </w:p>
    <w:p w:rsidR="00A70E2F" w:rsidRDefault="00A70E2F" w:rsidP="00A70E2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A70E2F">
        <w:rPr>
          <w:rStyle w:val="c0"/>
          <w:color w:val="000000"/>
        </w:rPr>
        <w:t xml:space="preserve">В течение первого полугодия 2020-2021  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руководителями, организованы профилактические акции и мероприятия, входящие в состав месячников (по плану). В случаях длительного отсутствия ученика социальный педагог и классный руководитель посещали семью по месту жительства обучающихся. </w:t>
      </w:r>
    </w:p>
    <w:p w:rsidR="00A70E2F" w:rsidRDefault="00A70E2F" w:rsidP="00A70E2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A70E2F">
        <w:rPr>
          <w:rStyle w:val="c0"/>
          <w:color w:val="000000"/>
        </w:rPr>
        <w:t xml:space="preserve">В начале учебного года на основе анализа социальных паспортов классов </w:t>
      </w:r>
      <w:r w:rsidR="00356831">
        <w:rPr>
          <w:rStyle w:val="c0"/>
          <w:color w:val="000000"/>
        </w:rPr>
        <w:t xml:space="preserve">в каждой школе </w:t>
      </w:r>
      <w:r>
        <w:rPr>
          <w:rStyle w:val="c0"/>
          <w:color w:val="000000"/>
        </w:rPr>
        <w:t>был составлен единый социальный паспорт школы.</w:t>
      </w:r>
    </w:p>
    <w:p w:rsidR="008B148D" w:rsidRDefault="008B148D" w:rsidP="00A70E2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Проведены общешкольные родительские собрания:</w:t>
      </w:r>
    </w:p>
    <w:p w:rsidR="00F8344D" w:rsidRPr="00F8344D" w:rsidRDefault="00F8344D" w:rsidP="008B148D">
      <w:pPr>
        <w:pStyle w:val="c2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</w:rPr>
        <w:t>« Планирование работы школ</w:t>
      </w:r>
      <w:r w:rsidR="008B148D">
        <w:rPr>
          <w:rStyle w:val="c0"/>
          <w:color w:val="000000"/>
        </w:rPr>
        <w:t xml:space="preserve"> в 2020-21 учебном году. </w:t>
      </w:r>
    </w:p>
    <w:p w:rsidR="00F8344D" w:rsidRPr="00F8344D" w:rsidRDefault="008B148D" w:rsidP="008B148D">
      <w:pPr>
        <w:pStyle w:val="c2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</w:rPr>
        <w:t>Организация горячего питания школьников.</w:t>
      </w:r>
    </w:p>
    <w:p w:rsidR="008B148D" w:rsidRDefault="008B148D" w:rsidP="008B148D">
      <w:pPr>
        <w:pStyle w:val="c2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 Короновирус – система профилактики» </w:t>
      </w:r>
    </w:p>
    <w:p w:rsidR="008B148D" w:rsidRPr="008B148D" w:rsidRDefault="008B148D" w:rsidP="008B148D">
      <w:pPr>
        <w:pStyle w:val="c23"/>
        <w:shd w:val="clear" w:color="auto" w:fill="FFFFFF"/>
        <w:spacing w:before="0" w:beforeAutospacing="0" w:after="0" w:afterAutospacing="0"/>
        <w:ind w:left="1440"/>
        <w:rPr>
          <w:b/>
          <w:color w:val="000000"/>
        </w:rPr>
      </w:pPr>
    </w:p>
    <w:p w:rsidR="00A70E2F" w:rsidRDefault="00A70E2F" w:rsidP="00A70E2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A70E2F" w:rsidRDefault="00A70E2F" w:rsidP="00A70E2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A70E2F" w:rsidRPr="00A70E2F" w:rsidRDefault="00A70E2F">
      <w:pPr>
        <w:rPr>
          <w:rFonts w:ascii="Times New Roman" w:hAnsi="Times New Roman" w:cs="Times New Roman"/>
          <w:sz w:val="24"/>
          <w:szCs w:val="24"/>
        </w:rPr>
      </w:pPr>
    </w:p>
    <w:sectPr w:rsidR="00A70E2F" w:rsidRPr="00A70E2F" w:rsidSect="00E9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E30"/>
    <w:multiLevelType w:val="multilevel"/>
    <w:tmpl w:val="E0D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E0DDC"/>
    <w:multiLevelType w:val="hybridMultilevel"/>
    <w:tmpl w:val="E2823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17FBF"/>
    <w:multiLevelType w:val="multilevel"/>
    <w:tmpl w:val="0FC6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01C0A"/>
    <w:multiLevelType w:val="hybridMultilevel"/>
    <w:tmpl w:val="B2B8A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92096"/>
    <w:rsid w:val="00033C9D"/>
    <w:rsid w:val="0008217D"/>
    <w:rsid w:val="00084B67"/>
    <w:rsid w:val="000E6D11"/>
    <w:rsid w:val="000F182F"/>
    <w:rsid w:val="001110FD"/>
    <w:rsid w:val="00140116"/>
    <w:rsid w:val="0014054A"/>
    <w:rsid w:val="00192096"/>
    <w:rsid w:val="001B043C"/>
    <w:rsid w:val="001D7B78"/>
    <w:rsid w:val="001E621F"/>
    <w:rsid w:val="00220B7A"/>
    <w:rsid w:val="002375F9"/>
    <w:rsid w:val="00293F37"/>
    <w:rsid w:val="002958FD"/>
    <w:rsid w:val="002C03F1"/>
    <w:rsid w:val="002D7C29"/>
    <w:rsid w:val="002F6317"/>
    <w:rsid w:val="00356831"/>
    <w:rsid w:val="00371271"/>
    <w:rsid w:val="003A750F"/>
    <w:rsid w:val="004017E8"/>
    <w:rsid w:val="004104DD"/>
    <w:rsid w:val="00472837"/>
    <w:rsid w:val="00484C90"/>
    <w:rsid w:val="004D1291"/>
    <w:rsid w:val="004D783E"/>
    <w:rsid w:val="004F3A14"/>
    <w:rsid w:val="0051136F"/>
    <w:rsid w:val="0051684F"/>
    <w:rsid w:val="005F6AE2"/>
    <w:rsid w:val="00662603"/>
    <w:rsid w:val="006933E3"/>
    <w:rsid w:val="006F3DD5"/>
    <w:rsid w:val="006F481A"/>
    <w:rsid w:val="0072228B"/>
    <w:rsid w:val="0077684F"/>
    <w:rsid w:val="00787A7C"/>
    <w:rsid w:val="007F36EB"/>
    <w:rsid w:val="00812134"/>
    <w:rsid w:val="008B148D"/>
    <w:rsid w:val="008B7B17"/>
    <w:rsid w:val="008C434F"/>
    <w:rsid w:val="008C4829"/>
    <w:rsid w:val="00935237"/>
    <w:rsid w:val="009521CC"/>
    <w:rsid w:val="009C5169"/>
    <w:rsid w:val="00A70E2F"/>
    <w:rsid w:val="00AA331D"/>
    <w:rsid w:val="00AE50EF"/>
    <w:rsid w:val="00AF0741"/>
    <w:rsid w:val="00B93654"/>
    <w:rsid w:val="00BD6C55"/>
    <w:rsid w:val="00C139B6"/>
    <w:rsid w:val="00C54CCD"/>
    <w:rsid w:val="00C71495"/>
    <w:rsid w:val="00CE239B"/>
    <w:rsid w:val="00CF25E1"/>
    <w:rsid w:val="00D27373"/>
    <w:rsid w:val="00D4418E"/>
    <w:rsid w:val="00D903F8"/>
    <w:rsid w:val="00DC4229"/>
    <w:rsid w:val="00DE1D3C"/>
    <w:rsid w:val="00DE2AAA"/>
    <w:rsid w:val="00E02986"/>
    <w:rsid w:val="00E02E4E"/>
    <w:rsid w:val="00E075BA"/>
    <w:rsid w:val="00E914EA"/>
    <w:rsid w:val="00EA4C40"/>
    <w:rsid w:val="00F16FC2"/>
    <w:rsid w:val="00F305D6"/>
    <w:rsid w:val="00F8344D"/>
    <w:rsid w:val="00FA72F7"/>
    <w:rsid w:val="00FD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92096"/>
  </w:style>
  <w:style w:type="paragraph" w:customStyle="1" w:styleId="c18">
    <w:name w:val="c18"/>
    <w:basedOn w:val="a"/>
    <w:rsid w:val="001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2096"/>
  </w:style>
  <w:style w:type="character" w:customStyle="1" w:styleId="c11">
    <w:name w:val="c11"/>
    <w:basedOn w:val="a0"/>
    <w:rsid w:val="00192096"/>
  </w:style>
  <w:style w:type="character" w:customStyle="1" w:styleId="c30">
    <w:name w:val="c30"/>
    <w:basedOn w:val="a0"/>
    <w:rsid w:val="00192096"/>
  </w:style>
  <w:style w:type="paragraph" w:styleId="a3">
    <w:name w:val="List Paragraph"/>
    <w:basedOn w:val="a"/>
    <w:uiPriority w:val="34"/>
    <w:qFormat/>
    <w:rsid w:val="00192096"/>
    <w:pPr>
      <w:ind w:left="720"/>
      <w:contextualSpacing/>
    </w:pPr>
  </w:style>
  <w:style w:type="character" w:customStyle="1" w:styleId="c3">
    <w:name w:val="c3"/>
    <w:basedOn w:val="a0"/>
    <w:rsid w:val="00662603"/>
  </w:style>
  <w:style w:type="character" w:customStyle="1" w:styleId="c46">
    <w:name w:val="c46"/>
    <w:basedOn w:val="a0"/>
    <w:rsid w:val="00662603"/>
  </w:style>
  <w:style w:type="character" w:customStyle="1" w:styleId="c41">
    <w:name w:val="c41"/>
    <w:basedOn w:val="a0"/>
    <w:rsid w:val="00662603"/>
  </w:style>
  <w:style w:type="table" w:styleId="a4">
    <w:name w:val="Table Grid"/>
    <w:basedOn w:val="a1"/>
    <w:uiPriority w:val="59"/>
    <w:rsid w:val="001D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A7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учитель-админ</dc:creator>
  <cp:lastModifiedBy>555</cp:lastModifiedBy>
  <cp:revision>2</cp:revision>
  <dcterms:created xsi:type="dcterms:W3CDTF">2021-03-29T06:11:00Z</dcterms:created>
  <dcterms:modified xsi:type="dcterms:W3CDTF">2021-03-29T06:11:00Z</dcterms:modified>
</cp:coreProperties>
</file>