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6B1EB" w14:textId="77777777" w:rsidR="003439B1" w:rsidRPr="00536D7E" w:rsidRDefault="003439B1" w:rsidP="003439B1">
      <w:pPr>
        <w:jc w:val="both"/>
        <w:rPr>
          <w:sz w:val="28"/>
          <w:szCs w:val="28"/>
        </w:rPr>
      </w:pPr>
      <w:r w:rsidRPr="00197D50">
        <w:rPr>
          <w:sz w:val="28"/>
          <w:szCs w:val="28"/>
        </w:rPr>
        <w:fldChar w:fldCharType="begin"/>
      </w:r>
      <w:r w:rsidRPr="00197D50">
        <w:rPr>
          <w:sz w:val="28"/>
          <w:szCs w:val="28"/>
        </w:rPr>
        <w:instrText xml:space="preserve"> HYPERLINK "https://www.garant.ru/hotlaw/federal/1545400/" </w:instrText>
      </w:r>
      <w:r w:rsidRPr="00197D50">
        <w:rPr>
          <w:sz w:val="28"/>
          <w:szCs w:val="28"/>
        </w:rPr>
        <w:fldChar w:fldCharType="separate"/>
      </w:r>
      <w:r w:rsidRPr="00197D50">
        <w:rPr>
          <w:b/>
          <w:bCs/>
          <w:color w:val="333333"/>
          <w:sz w:val="28"/>
          <w:szCs w:val="28"/>
          <w:bdr w:val="none" w:sz="0" w:space="0" w:color="auto" w:frame="1"/>
        </w:rPr>
        <w:br/>
      </w:r>
      <w:r w:rsidRPr="00197D50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 xml:space="preserve">Постановление Конституционного Суда РФ от 19 мая 2022 г. N 20-П "По делу о проверке конституционности пункта 3 части первой статьи 24 и части второй статьи 27 Уголовно-процессуального кодекса Российской Федерации в связи с жалобой гражданина А.В. </w:t>
      </w:r>
      <w:proofErr w:type="spellStart"/>
      <w:r w:rsidRPr="00197D50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Новкунского</w:t>
      </w:r>
      <w:proofErr w:type="spellEnd"/>
      <w:r w:rsidRPr="00197D50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"</w:t>
      </w:r>
      <w:r w:rsidRPr="00197D50">
        <w:rPr>
          <w:sz w:val="28"/>
          <w:szCs w:val="28"/>
        </w:rPr>
        <w:fldChar w:fldCharType="end"/>
      </w:r>
      <w:r w:rsidRPr="00536D7E">
        <w:rPr>
          <w:sz w:val="28"/>
          <w:szCs w:val="28"/>
        </w:rPr>
        <w:t>  </w:t>
      </w:r>
    </w:p>
    <w:p w14:paraId="604452E5" w14:textId="77777777" w:rsidR="003439B1" w:rsidRDefault="003439B1" w:rsidP="003439B1">
      <w:pPr>
        <w:spacing w:line="210" w:lineRule="atLeast"/>
        <w:jc w:val="both"/>
        <w:rPr>
          <w:color w:val="000000"/>
          <w:sz w:val="28"/>
          <w:szCs w:val="28"/>
        </w:rPr>
      </w:pPr>
      <w:r w:rsidRPr="00536D7E">
        <w:rPr>
          <w:b/>
          <w:bCs/>
          <w:color w:val="000000"/>
          <w:sz w:val="28"/>
          <w:szCs w:val="28"/>
        </w:rPr>
        <w:t>КС указал, что на повторное прекращение уголовного дела за истечением срока давности нужно снова получить согласие обвиняемого.</w:t>
      </w:r>
      <w:r w:rsidRPr="00536D7E">
        <w:rPr>
          <w:color w:val="000000"/>
          <w:sz w:val="28"/>
          <w:szCs w:val="28"/>
        </w:rPr>
        <w:br/>
        <w:t>Уголовное дело в отношении гражданина с его письменного согласия было прекращено за истечением сроков давности. Это постановление и другие аналогичные неоднократно отменялись как незаконные и необоснованные. После каждой отмены следователь снова прекращал дело из-за сроков, но уже без получения согласия обвиняемого, хотя тот уже был против этого, настаивая на своей невиновности. Суды гражданина не поддержали, ссылаясь на единожды полученное от него согласие.</w:t>
      </w:r>
      <w:r w:rsidRPr="00536D7E">
        <w:rPr>
          <w:color w:val="000000"/>
          <w:sz w:val="28"/>
          <w:szCs w:val="28"/>
        </w:rPr>
        <w:br/>
        <w:t xml:space="preserve">Конституционный Суд РФ признал примененные в деле нормы не соответствующими Конституции. На повторное прекращение дела за истечением сроков давности необходимо получить новое согласие обвиняемого, поскольку прекращение дела по </w:t>
      </w:r>
      <w:proofErr w:type="spellStart"/>
      <w:r w:rsidRPr="00536D7E">
        <w:rPr>
          <w:color w:val="000000"/>
          <w:sz w:val="28"/>
          <w:szCs w:val="28"/>
        </w:rPr>
        <w:t>нереабилитирующему</w:t>
      </w:r>
      <w:proofErr w:type="spellEnd"/>
      <w:r w:rsidRPr="00536D7E">
        <w:rPr>
          <w:color w:val="000000"/>
          <w:sz w:val="28"/>
          <w:szCs w:val="28"/>
        </w:rPr>
        <w:t xml:space="preserve"> основанию констатирует его причастность к преступлению. Соглашаясь с таким прекращением, гражданин осознанно принимает возможные связанные с этим неблагоприятные последствия.</w:t>
      </w:r>
      <w:r w:rsidRPr="00536D7E">
        <w:rPr>
          <w:color w:val="000000"/>
          <w:sz w:val="28"/>
          <w:szCs w:val="28"/>
        </w:rPr>
        <w:br/>
        <w:t>Повторное согласие не требуется, если обвиняемый сам инициировал отмену постановления о прекращении дела. Но и в этом случае его согласие необходимо, если обнаруженные при возобновлении расследования новые обстоятельства ухудшают его положение.</w:t>
      </w:r>
      <w:r w:rsidRPr="00536D7E">
        <w:rPr>
          <w:color w:val="000000"/>
          <w:sz w:val="28"/>
          <w:szCs w:val="28"/>
        </w:rPr>
        <w:br/>
        <w:t>Федеральному законодателю предписано внести соответствующие изменения в закон. Решения по делу заявителя подлежат пересмотру.</w:t>
      </w:r>
    </w:p>
    <w:p w14:paraId="0BF87FC8" w14:textId="31D1EDC9" w:rsidR="0049781E" w:rsidRDefault="0049781E"/>
    <w:p w14:paraId="535F9272" w14:textId="77777777" w:rsidR="003439B1" w:rsidRDefault="003439B1" w:rsidP="003439B1">
      <w:pPr>
        <w:spacing w:line="240" w:lineRule="exact"/>
        <w:rPr>
          <w:sz w:val="28"/>
          <w:szCs w:val="28"/>
        </w:rPr>
      </w:pPr>
      <w:bookmarkStart w:id="0" w:name="_GoBack"/>
      <w:r w:rsidRPr="00207F6F">
        <w:rPr>
          <w:sz w:val="28"/>
          <w:szCs w:val="28"/>
        </w:rPr>
        <w:t>Межрайонный прокурор</w:t>
      </w:r>
    </w:p>
    <w:p w14:paraId="148208FE" w14:textId="77777777" w:rsidR="003439B1" w:rsidRDefault="003439B1" w:rsidP="003439B1">
      <w:pPr>
        <w:spacing w:line="240" w:lineRule="exact"/>
        <w:rPr>
          <w:sz w:val="28"/>
          <w:szCs w:val="28"/>
        </w:rPr>
      </w:pPr>
    </w:p>
    <w:p w14:paraId="5B9FA920" w14:textId="77777777" w:rsidR="003439B1" w:rsidRPr="00207F6F" w:rsidRDefault="003439B1" w:rsidP="003439B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   </w:t>
      </w:r>
      <w:proofErr w:type="spellStart"/>
      <w:r>
        <w:rPr>
          <w:sz w:val="28"/>
          <w:szCs w:val="28"/>
        </w:rPr>
        <w:t>Р.Р.Тлисов</w:t>
      </w:r>
      <w:proofErr w:type="spellEnd"/>
    </w:p>
    <w:bookmarkEnd w:id="0"/>
    <w:p w14:paraId="5D9BF409" w14:textId="77777777" w:rsidR="003439B1" w:rsidRDefault="003439B1"/>
    <w:sectPr w:rsidR="0034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E7"/>
    <w:rsid w:val="003439B1"/>
    <w:rsid w:val="0049781E"/>
    <w:rsid w:val="004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02D1"/>
  <w15:chartTrackingRefBased/>
  <w15:docId w15:val="{7144EBD0-C65C-4A04-8142-27DF874F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39B1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Асланукова Рада Руслановна</dc:creator>
  <cp:keywords/>
  <dc:description/>
  <cp:lastModifiedBy>Асланукова Рада Руслановна</cp:lastModifiedBy>
  <cp:revision>2</cp:revision>
  <dcterms:created xsi:type="dcterms:W3CDTF">2022-06-13T11:11:00Z</dcterms:created>
  <dcterms:modified xsi:type="dcterms:W3CDTF">2022-06-13T11:12:00Z</dcterms:modified>
</cp:coreProperties>
</file>