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7A85" w14:textId="77777777" w:rsidR="009823DA" w:rsidRPr="00197D50" w:rsidRDefault="009823DA" w:rsidP="009823DA">
      <w:pPr>
        <w:shd w:val="clear" w:color="auto" w:fill="FFFFFF"/>
        <w:jc w:val="both"/>
        <w:rPr>
          <w:color w:val="333333"/>
          <w:sz w:val="28"/>
          <w:szCs w:val="28"/>
        </w:rPr>
      </w:pPr>
      <w:r w:rsidRPr="00197D50">
        <w:rPr>
          <w:color w:val="333333"/>
          <w:sz w:val="28"/>
          <w:szCs w:val="28"/>
        </w:rPr>
        <w:fldChar w:fldCharType="begin"/>
      </w:r>
      <w:r w:rsidRPr="00197D50">
        <w:rPr>
          <w:color w:val="333333"/>
          <w:sz w:val="28"/>
          <w:szCs w:val="28"/>
        </w:rPr>
        <w:instrText xml:space="preserve"> HYPERLINK "https://www.garant.ru/hotlaw/federal/1545843/" </w:instrText>
      </w:r>
      <w:r w:rsidRPr="00197D50">
        <w:rPr>
          <w:color w:val="333333"/>
          <w:sz w:val="28"/>
          <w:szCs w:val="28"/>
        </w:rPr>
        <w:fldChar w:fldCharType="separate"/>
      </w:r>
      <w:r w:rsidRPr="00197D50">
        <w:rPr>
          <w:b/>
          <w:bCs/>
          <w:color w:val="333333"/>
          <w:sz w:val="28"/>
          <w:szCs w:val="28"/>
          <w:bdr w:val="none" w:sz="0" w:space="0" w:color="auto" w:frame="1"/>
        </w:rPr>
        <w:br/>
      </w:r>
      <w:r w:rsidRPr="00197D50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Постановление Правительства России от 21.05.2022 N 931 "Об утверждении Правил обмена электронными перевозочными документами и сведениями, содержащимися в них, между участниками информационного взаимодействия, направления таких документов и сведений в государственную информационную систему электронных перевозочных документов, а также представления иной информации, связанной с обработкой таких документов и сведений,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запросу"</w:t>
      </w:r>
      <w:r w:rsidRPr="00197D50">
        <w:rPr>
          <w:color w:val="333333"/>
          <w:sz w:val="28"/>
          <w:szCs w:val="28"/>
        </w:rPr>
        <w:fldChar w:fldCharType="end"/>
      </w:r>
    </w:p>
    <w:p w14:paraId="04E90541" w14:textId="77777777" w:rsidR="009823DA" w:rsidRDefault="009823DA" w:rsidP="009823DA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r w:rsidRPr="00197D50">
        <w:rPr>
          <w:b/>
          <w:bCs/>
          <w:color w:val="000000"/>
          <w:sz w:val="28"/>
          <w:szCs w:val="28"/>
        </w:rPr>
        <w:t>С 1 сентября в России заработает система обмена электронными перевозочными документами.</w:t>
      </w:r>
      <w:r w:rsidRPr="00197D50">
        <w:rPr>
          <w:color w:val="000000"/>
          <w:sz w:val="28"/>
          <w:szCs w:val="28"/>
        </w:rPr>
        <w:br/>
        <w:t>Урегулирован порядок обмена электронными транспортными накладными, заказ-нарядами и сопроводительными ведомостями, а также содержащимися в них сведениями между участниками информационного взаимодействия. Установлены правила направления этих документов и сведений в ГИС электронных перевозочных документов. Предложены схемы обмена такими документами и сведениями.</w:t>
      </w:r>
      <w:r w:rsidRPr="00197D50">
        <w:rPr>
          <w:color w:val="000000"/>
          <w:sz w:val="28"/>
          <w:szCs w:val="28"/>
        </w:rPr>
        <w:br/>
        <w:t xml:space="preserve">Информационное взаимодействие между ГИС и участниками рынка будет осуществляться через операторов </w:t>
      </w:r>
      <w:proofErr w:type="spellStart"/>
      <w:r w:rsidRPr="00197D50">
        <w:rPr>
          <w:color w:val="000000"/>
          <w:sz w:val="28"/>
          <w:szCs w:val="28"/>
        </w:rPr>
        <w:t>информсистемы</w:t>
      </w:r>
      <w:proofErr w:type="spellEnd"/>
      <w:r w:rsidRPr="00197D50">
        <w:rPr>
          <w:color w:val="000000"/>
          <w:sz w:val="28"/>
          <w:szCs w:val="28"/>
        </w:rPr>
        <w:t>, заключивших соглашение об электронном документообороте перевозочных документов. Представление информации в ГИС осуществляется с момента формирования или исправления файлов обмена по установленным форматам. Достоверность сведений подтверждается лицами, подписавшими документы посредством использования УКЭП.</w:t>
      </w:r>
      <w:r w:rsidRPr="00197D50">
        <w:rPr>
          <w:color w:val="000000"/>
          <w:sz w:val="28"/>
          <w:szCs w:val="28"/>
        </w:rPr>
        <w:br/>
        <w:t>Постановление вступает в силу с 1 сентября 2022 г. и действует до 1 сентября 2028 г.</w:t>
      </w:r>
    </w:p>
    <w:p w14:paraId="4CF04D92" w14:textId="664436C8" w:rsidR="0049781E" w:rsidRDefault="0049781E"/>
    <w:p w14:paraId="0DB5E797" w14:textId="77777777" w:rsidR="009823DA" w:rsidRDefault="009823DA" w:rsidP="009823DA">
      <w:pPr>
        <w:spacing w:line="240" w:lineRule="exact"/>
        <w:rPr>
          <w:sz w:val="28"/>
          <w:szCs w:val="28"/>
        </w:rPr>
      </w:pPr>
      <w:r w:rsidRPr="00207F6F">
        <w:rPr>
          <w:sz w:val="28"/>
          <w:szCs w:val="28"/>
        </w:rPr>
        <w:t>Межрайонный прокурор</w:t>
      </w:r>
    </w:p>
    <w:p w14:paraId="168247CD" w14:textId="77777777" w:rsidR="009823DA" w:rsidRDefault="009823DA" w:rsidP="009823DA">
      <w:pPr>
        <w:spacing w:line="240" w:lineRule="exact"/>
        <w:rPr>
          <w:sz w:val="28"/>
          <w:szCs w:val="28"/>
        </w:rPr>
      </w:pPr>
    </w:p>
    <w:p w14:paraId="1F0942F0" w14:textId="77777777" w:rsidR="009823DA" w:rsidRPr="00207F6F" w:rsidRDefault="009823DA" w:rsidP="009823D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   </w:t>
      </w:r>
      <w:proofErr w:type="spellStart"/>
      <w:r>
        <w:rPr>
          <w:sz w:val="28"/>
          <w:szCs w:val="28"/>
        </w:rPr>
        <w:t>Р.Р.Тлисов</w:t>
      </w:r>
      <w:proofErr w:type="spellEnd"/>
    </w:p>
    <w:p w14:paraId="61F695F5" w14:textId="4BE3C925" w:rsidR="009823DA" w:rsidRDefault="009823DA">
      <w:bookmarkStart w:id="0" w:name="_GoBack"/>
      <w:bookmarkEnd w:id="0"/>
    </w:p>
    <w:sectPr w:rsidR="0098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2E"/>
    <w:rsid w:val="0049781E"/>
    <w:rsid w:val="009823DA"/>
    <w:rsid w:val="00D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4648"/>
  <w15:chartTrackingRefBased/>
  <w15:docId w15:val="{5ED4B634-39DB-4FC1-B42C-73A055F0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23DA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Асланукова Рада Руслановна</dc:creator>
  <cp:keywords/>
  <dc:description/>
  <cp:lastModifiedBy>Асланукова Рада Руслановна</cp:lastModifiedBy>
  <cp:revision>2</cp:revision>
  <dcterms:created xsi:type="dcterms:W3CDTF">2022-06-13T11:08:00Z</dcterms:created>
  <dcterms:modified xsi:type="dcterms:W3CDTF">2022-06-13T11:09:00Z</dcterms:modified>
</cp:coreProperties>
</file>