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24" w:rsidRPr="00EC587A" w:rsidRDefault="00DB1624" w:rsidP="00DB1624">
      <w:pPr>
        <w:pStyle w:val="a3"/>
        <w:jc w:val="center"/>
        <w:rPr>
          <w:sz w:val="28"/>
          <w:szCs w:val="28"/>
        </w:rPr>
      </w:pPr>
      <w:r w:rsidRPr="00EC587A">
        <w:rPr>
          <w:sz w:val="28"/>
          <w:szCs w:val="28"/>
        </w:rPr>
        <w:t xml:space="preserve">В Карачаево-Черкесии обследовано </w:t>
      </w:r>
      <w:r w:rsidR="00FF4346">
        <w:rPr>
          <w:sz w:val="28"/>
          <w:szCs w:val="28"/>
        </w:rPr>
        <w:t>127 пунктов государственных сетей</w:t>
      </w:r>
    </w:p>
    <w:p w:rsidR="00507910" w:rsidRPr="00507910" w:rsidRDefault="00507910" w:rsidP="00FF4346">
      <w:pPr>
        <w:pStyle w:val="a3"/>
        <w:ind w:firstLine="708"/>
        <w:jc w:val="both"/>
        <w:rPr>
          <w:sz w:val="28"/>
          <w:szCs w:val="28"/>
        </w:rPr>
      </w:pPr>
      <w:r w:rsidRPr="00507910">
        <w:rPr>
          <w:sz w:val="28"/>
          <w:szCs w:val="28"/>
        </w:rPr>
        <w:t>Территория нашей страны равномерно покрыта государственной геодезической сетью (ГГС), каждый пункт которой пронумерован и его координаты внесены в специальные каталоги, хранящиеся в федеральном фонде пространственных данных.</w:t>
      </w:r>
    </w:p>
    <w:p w:rsidR="004313BA" w:rsidRPr="00EC587A" w:rsidRDefault="004313BA" w:rsidP="00FF4346">
      <w:pPr>
        <w:pStyle w:val="a3"/>
        <w:ind w:firstLine="708"/>
        <w:jc w:val="both"/>
        <w:rPr>
          <w:sz w:val="28"/>
          <w:szCs w:val="28"/>
        </w:rPr>
      </w:pPr>
      <w:r w:rsidRPr="00EC587A">
        <w:rPr>
          <w:sz w:val="28"/>
          <w:szCs w:val="28"/>
        </w:rPr>
        <w:t>Управлением Росреестра по КЧР осуществляется сбор сведений о с</w:t>
      </w:r>
      <w:r w:rsidR="00645FDD" w:rsidRPr="00EC587A">
        <w:rPr>
          <w:sz w:val="28"/>
          <w:szCs w:val="28"/>
        </w:rPr>
        <w:t>остоянии</w:t>
      </w:r>
      <w:r w:rsidRPr="00EC587A">
        <w:rPr>
          <w:sz w:val="28"/>
          <w:szCs w:val="28"/>
        </w:rPr>
        <w:t xml:space="preserve"> пунктов государственной геодезической сети (государственной нивелирной сети, государственной гравиметрической сети), расположенных на территории республики.</w:t>
      </w:r>
    </w:p>
    <w:p w:rsidR="004313BA" w:rsidRDefault="00B0456D" w:rsidP="004313BA">
      <w:pPr>
        <w:pStyle w:val="a3"/>
        <w:jc w:val="both"/>
        <w:rPr>
          <w:b/>
          <w:bCs/>
          <w:sz w:val="28"/>
          <w:szCs w:val="28"/>
        </w:rPr>
      </w:pPr>
      <w:r w:rsidRPr="00EC587A">
        <w:rPr>
          <w:sz w:val="28"/>
          <w:szCs w:val="28"/>
        </w:rPr>
        <w:t xml:space="preserve"> </w:t>
      </w:r>
      <w:r w:rsidR="004313BA" w:rsidRPr="00EC587A">
        <w:rPr>
          <w:sz w:val="28"/>
          <w:szCs w:val="28"/>
        </w:rPr>
        <w:t xml:space="preserve">«В 2022 году Управление планирует обследовать 165 пунктов ГГС, ГНС. За </w:t>
      </w:r>
      <w:r w:rsidR="0057310E" w:rsidRPr="00EC587A">
        <w:rPr>
          <w:sz w:val="28"/>
          <w:szCs w:val="28"/>
        </w:rPr>
        <w:t xml:space="preserve">истекший период </w:t>
      </w:r>
      <w:r w:rsidR="004313BA" w:rsidRPr="00EC587A">
        <w:rPr>
          <w:sz w:val="28"/>
          <w:szCs w:val="28"/>
        </w:rPr>
        <w:t xml:space="preserve">текущего года Управлением уже обследовано </w:t>
      </w:r>
      <w:r w:rsidR="00FF4346">
        <w:rPr>
          <w:sz w:val="28"/>
          <w:szCs w:val="28"/>
        </w:rPr>
        <w:t>53</w:t>
      </w:r>
      <w:r w:rsidR="004313BA" w:rsidRPr="00EC587A">
        <w:rPr>
          <w:sz w:val="28"/>
          <w:szCs w:val="28"/>
        </w:rPr>
        <w:t xml:space="preserve"> пунктов государственной геодезической сети и </w:t>
      </w:r>
      <w:r w:rsidR="00FF4346">
        <w:rPr>
          <w:sz w:val="28"/>
          <w:szCs w:val="28"/>
        </w:rPr>
        <w:t>74</w:t>
      </w:r>
      <w:r w:rsidR="004313BA" w:rsidRPr="00EC587A">
        <w:rPr>
          <w:sz w:val="28"/>
          <w:szCs w:val="28"/>
        </w:rPr>
        <w:t xml:space="preserve"> пунктов государственной нивелирной сети», - сообщила </w:t>
      </w:r>
      <w:r>
        <w:rPr>
          <w:sz w:val="28"/>
          <w:szCs w:val="28"/>
        </w:rPr>
        <w:t xml:space="preserve">руководитель Управления Росреестра по КЧР Аминат Батчаева. </w:t>
      </w:r>
    </w:p>
    <w:p w:rsidR="004313BA" w:rsidRDefault="004313BA" w:rsidP="004313BA">
      <w:pPr>
        <w:pStyle w:val="a3"/>
        <w:jc w:val="both"/>
        <w:rPr>
          <w:sz w:val="28"/>
          <w:szCs w:val="28"/>
        </w:rPr>
      </w:pPr>
      <w:r w:rsidRPr="00EC587A">
        <w:rPr>
          <w:sz w:val="28"/>
          <w:szCs w:val="28"/>
        </w:rPr>
        <w:t>Следует отметить, что соблюдение обязательных требований к обеспечению сохранности пунктов государственной геодезической сети, государственной нивелирной сети и государственной гравиметрической сети, а также пунктов геодезических сетей специального назначения, включая сети дифференциальных геодезических станций является неотъемлемой составной частью федерального государственного контроля (надзора) в области геодезии и картографии.</w:t>
      </w:r>
    </w:p>
    <w:p w:rsidR="00B0456D" w:rsidRPr="00EC587A" w:rsidRDefault="00B0456D" w:rsidP="00B045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456D">
        <w:rPr>
          <w:sz w:val="28"/>
          <w:szCs w:val="28"/>
        </w:rPr>
        <w:t>Целью обследования пунктов ГГС является прежде всего обеспечение их сохранности и возможности испо</w:t>
      </w:r>
      <w:r>
        <w:rPr>
          <w:sz w:val="28"/>
          <w:szCs w:val="28"/>
        </w:rPr>
        <w:t>льзования для решения инженерно</w:t>
      </w:r>
      <w:r w:rsidRPr="00B0456D">
        <w:rPr>
          <w:sz w:val="28"/>
          <w:szCs w:val="28"/>
        </w:rPr>
        <w:t>-технических задач, выполнения</w:t>
      </w:r>
      <w:hyperlink r:id="rId4" w:history="1">
        <w:r w:rsidRPr="00B0456D">
          <w:rPr>
            <w:sz w:val="28"/>
            <w:szCs w:val="28"/>
          </w:rPr>
          <w:t xml:space="preserve"> проектирования, строительства, топографических съёмок</w:t>
        </w:r>
      </w:hyperlink>
      <w:r w:rsidRPr="00B0456D">
        <w:rPr>
          <w:sz w:val="28"/>
          <w:szCs w:val="28"/>
        </w:rPr>
        <w:t xml:space="preserve"> и ряда других геодезических работ»,</w:t>
      </w:r>
      <w:r>
        <w:rPr>
          <w:sz w:val="28"/>
          <w:szCs w:val="28"/>
        </w:rPr>
        <w:t xml:space="preserve"> - добавила Аминат Батчаева. </w:t>
      </w:r>
    </w:p>
    <w:p w:rsidR="003A0AF9" w:rsidRPr="00EC587A" w:rsidRDefault="004313BA" w:rsidP="004313BA">
      <w:pPr>
        <w:pStyle w:val="a3"/>
        <w:jc w:val="both"/>
        <w:rPr>
          <w:sz w:val="28"/>
          <w:szCs w:val="28"/>
        </w:rPr>
      </w:pPr>
      <w:r w:rsidRPr="00EC587A">
        <w:rPr>
          <w:sz w:val="28"/>
          <w:szCs w:val="28"/>
        </w:rPr>
        <w:t xml:space="preserve">«Без пунктов </w:t>
      </w:r>
      <w:r w:rsidR="00B0456D">
        <w:rPr>
          <w:sz w:val="28"/>
          <w:szCs w:val="28"/>
        </w:rPr>
        <w:t xml:space="preserve">государственных сетей </w:t>
      </w:r>
      <w:r w:rsidRPr="00EC587A">
        <w:rPr>
          <w:sz w:val="28"/>
          <w:szCs w:val="28"/>
        </w:rPr>
        <w:t>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</w:t>
      </w:r>
      <w:r w:rsidR="0073315E" w:rsidRPr="00EC587A">
        <w:rPr>
          <w:sz w:val="28"/>
          <w:szCs w:val="28"/>
        </w:rPr>
        <w:t xml:space="preserve">» - </w:t>
      </w:r>
      <w:r w:rsidR="00AC7B0E">
        <w:rPr>
          <w:sz w:val="28"/>
          <w:szCs w:val="28"/>
        </w:rPr>
        <w:t xml:space="preserve">кадастровый инженер Наталья </w:t>
      </w:r>
      <w:proofErr w:type="spellStart"/>
      <w:r w:rsidR="00AC7B0E">
        <w:rPr>
          <w:sz w:val="28"/>
          <w:szCs w:val="28"/>
        </w:rPr>
        <w:t>Ренскова</w:t>
      </w:r>
      <w:proofErr w:type="spellEnd"/>
      <w:r w:rsidR="00AC7B0E">
        <w:rPr>
          <w:sz w:val="28"/>
          <w:szCs w:val="28"/>
        </w:rPr>
        <w:t>.</w:t>
      </w:r>
      <w:bookmarkStart w:id="0" w:name="_GoBack"/>
      <w:bookmarkEnd w:id="0"/>
      <w:r w:rsidR="00B0456D">
        <w:rPr>
          <w:sz w:val="28"/>
          <w:szCs w:val="28"/>
        </w:rPr>
        <w:t xml:space="preserve"> </w:t>
      </w:r>
    </w:p>
    <w:sectPr w:rsidR="003A0AF9" w:rsidRPr="00EC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5"/>
    <w:rsid w:val="003A0AF9"/>
    <w:rsid w:val="004313BA"/>
    <w:rsid w:val="00507910"/>
    <w:rsid w:val="0057310E"/>
    <w:rsid w:val="00645FDD"/>
    <w:rsid w:val="00723126"/>
    <w:rsid w:val="0073315E"/>
    <w:rsid w:val="008D1A8A"/>
    <w:rsid w:val="00AC7B0E"/>
    <w:rsid w:val="00B0456D"/>
    <w:rsid w:val="00DB1624"/>
    <w:rsid w:val="00DC2ACC"/>
    <w:rsid w:val="00EC587A"/>
    <w:rsid w:val="00F51055"/>
    <w:rsid w:val="00FD2C8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01D0"/>
  <w15:chartTrackingRefBased/>
  <w15:docId w15:val="{36273787-0F4F-4EBF-B874-22096B5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3BA"/>
    <w:rPr>
      <w:color w:val="0000FF"/>
      <w:u w:val="single"/>
    </w:rPr>
  </w:style>
  <w:style w:type="character" w:styleId="a5">
    <w:name w:val="Emphasis"/>
    <w:basedOn w:val="a0"/>
    <w:uiPriority w:val="20"/>
    <w:qFormat/>
    <w:rsid w:val="004313BA"/>
    <w:rPr>
      <w:i/>
      <w:iCs/>
    </w:rPr>
  </w:style>
  <w:style w:type="character" w:styleId="a6">
    <w:name w:val="Strong"/>
    <w:basedOn w:val="a0"/>
    <w:uiPriority w:val="22"/>
    <w:qFormat/>
    <w:rsid w:val="0043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2%D0%BE%D0%BF%D0%BE%D0%B3%D1%80%D0%B0%D1%84%D0%B8%D1%87%D0%B5%D1%81%D0%BA%D0%B0%D1%8F_%D1%81%D1%8A%D1%91%D0%B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12</cp:revision>
  <cp:lastPrinted>2022-10-19T07:34:00Z</cp:lastPrinted>
  <dcterms:created xsi:type="dcterms:W3CDTF">2022-08-10T14:06:00Z</dcterms:created>
  <dcterms:modified xsi:type="dcterms:W3CDTF">2022-10-19T11:48:00Z</dcterms:modified>
</cp:coreProperties>
</file>