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F7CE" w14:textId="77777777" w:rsidR="007A0FF4" w:rsidRPr="007A0FF4" w:rsidRDefault="007A0FF4" w:rsidP="007A0F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5C5D78" w14:textId="77777777" w:rsidR="001F7633" w:rsidRDefault="001F7633"/>
    <w:p w14:paraId="58DB18D8" w14:textId="77777777" w:rsidR="00EC424F" w:rsidRDefault="00EC424F"/>
    <w:p w14:paraId="1FE11DDD" w14:textId="77777777" w:rsidR="00EC424F" w:rsidRDefault="00EC424F"/>
    <w:p w14:paraId="24CCDEB6" w14:textId="77777777" w:rsidR="00EC424F" w:rsidRDefault="00EC424F"/>
    <w:p w14:paraId="330E05F6" w14:textId="77777777" w:rsidR="00EC424F" w:rsidRDefault="00EC424F"/>
    <w:p w14:paraId="78D605A4" w14:textId="434FBC06" w:rsidR="00F75A56" w:rsidRPr="00F75A56" w:rsidRDefault="00ED0837" w:rsidP="00ED083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t xml:space="preserve">                                                                                                                                         </w:t>
      </w:r>
      <w:r w:rsidR="00F75A56"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1</w:t>
      </w:r>
    </w:p>
    <w:p w14:paraId="45A34C94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постановлению</w:t>
      </w:r>
    </w:p>
    <w:p w14:paraId="24BDA81A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</w:t>
      </w:r>
    </w:p>
    <w:p w14:paraId="1AE6BB39" w14:textId="530321EB" w:rsidR="00F75A56" w:rsidRPr="00F75A56" w:rsidRDefault="00A4709C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Ногайского</w:t>
      </w:r>
    </w:p>
    <w:p w14:paraId="20A94204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района</w:t>
      </w:r>
    </w:p>
    <w:p w14:paraId="185651CC" w14:textId="7FEDFF23" w:rsidR="00F75A56" w:rsidRPr="00F75A56" w:rsidRDefault="00F75A56" w:rsidP="00F75A5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26.12</w:t>
      </w:r>
      <w:r w:rsidR="00ED08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№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811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428CB761" w14:textId="77777777" w:rsidR="00F75A56" w:rsidRPr="00F75A56" w:rsidRDefault="00F75A56" w:rsidP="00F75A5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B63EDE4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3A9FBA7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ПЛАН</w:t>
      </w:r>
    </w:p>
    <w:p w14:paraId="1B27F582" w14:textId="52AA24AD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действий по ликвидации последствий аварийных ситуаций в системе теплоснабжения </w:t>
      </w:r>
      <w:r w:rsidR="00A4709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муниципального района  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</w:r>
    </w:p>
    <w:p w14:paraId="67024CC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I. Общие положения</w:t>
      </w:r>
    </w:p>
    <w:p w14:paraId="5E482BE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C862C8" w14:textId="56B9D9DA" w:rsidR="00F75A56" w:rsidRPr="00F75A56" w:rsidRDefault="00F75A56" w:rsidP="00F75A56">
      <w:pPr>
        <w:widowControl w:val="0"/>
        <w:numPr>
          <w:ilvl w:val="0"/>
          <w:numId w:val="4"/>
        </w:numPr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План действий по ликвидации последствий аварийных ситуаций в системе теплоснабжения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района</w:t>
      </w:r>
      <w:proofErr w:type="gramStart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(</w:t>
      </w:r>
      <w:proofErr w:type="gramEnd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далее - План) разработан в целях координации деятельности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муниципального района, </w:t>
      </w:r>
      <w:proofErr w:type="spellStart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ресурсоснабжающих</w:t>
      </w:r>
      <w:proofErr w:type="spellEnd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организаций, управляющих компаний, потребителей тепловой энергии при решении вопросов, связанных с ликвидацией последствий аварийных ситуаций в системе теплоснабжения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муниципального района .</w:t>
      </w:r>
    </w:p>
    <w:p w14:paraId="4F8258CA" w14:textId="77777777" w:rsidR="00F75A56" w:rsidRPr="00F75A56" w:rsidRDefault="00F75A56" w:rsidP="00F75A56">
      <w:pPr>
        <w:widowControl w:val="0"/>
        <w:numPr>
          <w:ilvl w:val="0"/>
          <w:numId w:val="4"/>
        </w:numPr>
        <w:tabs>
          <w:tab w:val="left" w:pos="12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настоящем Плане под аварийной ситуацией понимаются технологические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нарушения на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объекте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теплоснабжения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и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(или) теплопотребляющей установке, приведшие к разрушению или повреждению сооружений и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(или)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режима работы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объектов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теплоснабжения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и (или)</w:t>
      </w:r>
    </w:p>
    <w:p w14:paraId="569517D2" w14:textId="77777777" w:rsidR="00F75A56" w:rsidRPr="00F75A56" w:rsidRDefault="00F75A56" w:rsidP="00F75A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теплопотребляющих установок, полному или частичному ограничению режима потребления тепловой энергии (мощности).</w:t>
      </w:r>
    </w:p>
    <w:p w14:paraId="30BFB658" w14:textId="77777777" w:rsidR="00F75A56" w:rsidRPr="00F75A56" w:rsidRDefault="00F75A56" w:rsidP="00F75A56">
      <w:pPr>
        <w:widowControl w:val="0"/>
        <w:numPr>
          <w:ilvl w:val="0"/>
          <w:numId w:val="4"/>
        </w:numPr>
        <w:tabs>
          <w:tab w:val="left" w:pos="10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45C32CC1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кратковременное нарушение теплоснабжения населения, объектов социальной сферы;</w:t>
      </w:r>
    </w:p>
    <w:p w14:paraId="6B98B955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полное ограничение режима потребления тепловой энергии для населения, объектов социальной сферы;</w:t>
      </w:r>
    </w:p>
    <w:p w14:paraId="5D0AEE2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причинение вреда третьим лицам;</w:t>
      </w:r>
    </w:p>
    <w:p w14:paraId="0760681B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разрушение объектов теплоснабжения (котлов, тепловых сетей, котельных);</w:t>
      </w:r>
    </w:p>
    <w:p w14:paraId="18867DEC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отсутствие теплоснабжения более 24 часов (одни сутки).</w:t>
      </w:r>
    </w:p>
    <w:p w14:paraId="7A997D5B" w14:textId="4588C66C" w:rsidR="00F75A56" w:rsidRPr="00F75A56" w:rsidRDefault="00F75A56" w:rsidP="00F75A56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Основными задачами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муниципального района  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14:paraId="6D6AF5DB" w14:textId="77777777" w:rsidR="00F75A56" w:rsidRPr="00F75A56" w:rsidRDefault="00F75A56" w:rsidP="00F75A56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Обязанности теплоснабжающих организаций:</w:t>
      </w:r>
    </w:p>
    <w:p w14:paraId="3B66BEAE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организовать круглосуточную работу дежурно-диспетчерской службы (далее – ДДС или заключить договоры с соответствующими организациями).</w:t>
      </w:r>
    </w:p>
    <w:p w14:paraId="6FADF73E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разработать и утвердить инстру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кц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7FF3042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получении информации о технологических нарушениях на </w:t>
      </w:r>
      <w:proofErr w:type="spellStart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инженерно</w:t>
      </w:r>
      <w:proofErr w:type="spellEnd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технических сетях или нарушениях установленных режимов энергосбережения обеспечить выезд на место своих представителей;</w:t>
      </w:r>
    </w:p>
    <w:p w14:paraId="28F3251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производить работы по ликвидации аварии на обслуживаемых инженерных сетях в минимально установленные сроки;</w:t>
      </w:r>
    </w:p>
    <w:p w14:paraId="12E36E07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3A00C7A1" w14:textId="12E4CA29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доводить до диспетчера единой дежурно-диспетчерской службы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14:paraId="4AF73119" w14:textId="77777777" w:rsidR="00F75A56" w:rsidRPr="00F75A56" w:rsidRDefault="00F75A56" w:rsidP="00F75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14:paraId="08235C1C" w14:textId="77777777" w:rsidR="00F75A56" w:rsidRPr="00F75A56" w:rsidRDefault="00F75A56" w:rsidP="00F75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7.Исполнители коммунальных услуг и потребители должны обеспечивать: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14:paraId="4F915159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14:paraId="14EA9F7F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F58EA7" w14:textId="77777777" w:rsidR="00F75A56" w:rsidRPr="00F75A56" w:rsidRDefault="00F75A56" w:rsidP="00F75A56">
      <w:pPr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и задачи Плана</w:t>
      </w:r>
    </w:p>
    <w:p w14:paraId="726E4307" w14:textId="77777777" w:rsidR="00F75A56" w:rsidRPr="00F75A56" w:rsidRDefault="00F75A56" w:rsidP="00F75A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0E63C0" w14:textId="77777777" w:rsidR="00F75A56" w:rsidRPr="00F75A56" w:rsidRDefault="00F75A56" w:rsidP="00F75A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Целями Плана являются:</w:t>
      </w:r>
    </w:p>
    <w:p w14:paraId="42156822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эффективности, устойчивости и надежности функционирования объектов социальной сферы;</w:t>
      </w:r>
    </w:p>
    <w:p w14:paraId="4A48C0B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мобилизация усилий по ликвидации технологических нарушений и аварийных ситуаций на объектах жилищно-коммунального назначения;</w:t>
      </w:r>
    </w:p>
    <w:p w14:paraId="6415D03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до приемлемого уровня технологических нарушений и аварийных ситуаций на объектах жилищно-коммунального назначения;</w:t>
      </w:r>
    </w:p>
    <w:p w14:paraId="33E1E6D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14:paraId="7C61683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Задачами Плана являются:</w:t>
      </w:r>
    </w:p>
    <w:p w14:paraId="3FE738C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14:paraId="247B0D6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работ по локализации и ликвидации аварийных ситуаций;</w:t>
      </w:r>
    </w:p>
    <w:p w14:paraId="1FBD143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работ по локализации и ликвидации аварийных ситуаций материально-техническими ресурсами;</w:t>
      </w:r>
    </w:p>
    <w:p w14:paraId="33BD2A85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устойчивого функционирования объектов жизнеобеспечения населения, социальной и культурной сфер в ходе возникновения и ликвидации аварийной ситуации.</w:t>
      </w:r>
    </w:p>
    <w:p w14:paraId="7B14EE0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FD82B3" w14:textId="77777777" w:rsidR="00F75A56" w:rsidRPr="00F75A56" w:rsidRDefault="00F75A56" w:rsidP="00F75A56">
      <w:pPr>
        <w:numPr>
          <w:ilvl w:val="0"/>
          <w:numId w:val="5"/>
        </w:num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Организация работ по ликвидации аварий на объектах теплоснабжения.</w:t>
      </w:r>
    </w:p>
    <w:p w14:paraId="548BF15B" w14:textId="77777777" w:rsidR="00F75A56" w:rsidRPr="00F75A56" w:rsidRDefault="00F75A56" w:rsidP="00F75A5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Организация управления ликвидацией аварий на объектах теплоснабжения.</w:t>
      </w:r>
    </w:p>
    <w:p w14:paraId="17B7124B" w14:textId="330451F5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района;</w:t>
      </w:r>
    </w:p>
    <w:p w14:paraId="65457FBD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объектовом уровне - руководитель организации, осуществляющей эксплуатацию объекта.</w:t>
      </w:r>
    </w:p>
    <w:p w14:paraId="36427437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Органами повседневного управления территориальной подсистемы являются:</w:t>
      </w:r>
    </w:p>
    <w:p w14:paraId="2E7133C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14:paraId="47DD26C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объектовом уровне - дежурно-диспетчерская служба организации.</w:t>
      </w:r>
    </w:p>
    <w:p w14:paraId="0A264C7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7A4FF101" w14:textId="77777777" w:rsidR="00F75A56" w:rsidRPr="00F75A56" w:rsidRDefault="00F75A56" w:rsidP="00F75A5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Силы и средства для ликвидации аварий на объектах теплоснабжения.</w:t>
      </w:r>
    </w:p>
    <w:p w14:paraId="67DD9EA9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режиме повседневной деятельности на объектах теплоснабжения осуществляется дежурство специалистов.</w:t>
      </w:r>
    </w:p>
    <w:p w14:paraId="3C1C976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готовности к работам по ликвидации аварии - 45 мин.</w:t>
      </w:r>
    </w:p>
    <w:p w14:paraId="2FEA2F3A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ликвидации аварий создаются и используются:</w:t>
      </w:r>
    </w:p>
    <w:p w14:paraId="46229CDC" w14:textId="05BC0DC4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резервы финансовых и материальных ресурсов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района;</w:t>
      </w:r>
    </w:p>
    <w:p w14:paraId="38E8872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резервы финансовых материальных ресурсов организаций;</w:t>
      </w:r>
    </w:p>
    <w:p w14:paraId="4B94C358" w14:textId="77777777" w:rsidR="00F75A56" w:rsidRPr="00F75A56" w:rsidRDefault="00F75A56" w:rsidP="00F75A5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действий по ликвидации аварий на объектах теплоснабжения.</w:t>
      </w:r>
    </w:p>
    <w:p w14:paraId="2516F650" w14:textId="3EAE82AA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не позднее 10 минут с момента происшествия чрезвычайной ситуации (далее - ЧС) информирует диспетчера ЕДДС,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района.</w:t>
      </w:r>
    </w:p>
    <w:p w14:paraId="7CF431C0" w14:textId="1526195C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сложившейся обстановке отдел по делам гражданской обороны и </w:t>
      </w:r>
      <w:proofErr w:type="gramStart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чрезвычайным ситуациям</w:t>
      </w:r>
      <w:proofErr w:type="gramEnd"/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мобилизационной подготовке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района информирует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население через средства массовой информации, а также посредством размещения информации на официальном сайте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   в информационно - телекоммуникационной сети «Интернет».</w:t>
      </w:r>
    </w:p>
    <w:p w14:paraId="3F259906" w14:textId="34BAB04F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необходимости привлечения дополнительных сил и средств к работам руководитель работ докладывает главе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района, председателю комиссии по предупреждению и ликвидации чрезвычайных ситуаций и обеспечению пожарной безопасности в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Ногайском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муниципальном районе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заместителю главы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района, диспетчеру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ЕДДС.</w:t>
      </w:r>
    </w:p>
    <w:p w14:paraId="206C41D7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зданиях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14:paraId="7426939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66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"/>
        <w:gridCol w:w="2309"/>
        <w:gridCol w:w="4036"/>
        <w:gridCol w:w="2012"/>
      </w:tblGrid>
      <w:tr w:rsidR="00F75A56" w:rsidRPr="00F75A56" w14:paraId="7CC0F66F" w14:textId="77777777" w:rsidTr="00444D28">
        <w:trPr>
          <w:trHeight w:val="63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F91ACB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</w:t>
            </w:r>
          </w:p>
          <w:p w14:paraId="1D8598DE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аварии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463C30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Причина</w:t>
            </w:r>
          </w:p>
          <w:p w14:paraId="067FD87B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аварии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A08E65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Масштаб аварии и последствия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839CDF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Уровень</w:t>
            </w:r>
          </w:p>
          <w:p w14:paraId="4F25EB4E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реагирования</w:t>
            </w:r>
          </w:p>
        </w:tc>
      </w:tr>
      <w:tr w:rsidR="00F75A56" w:rsidRPr="00F75A56" w14:paraId="7F101B18" w14:textId="77777777" w:rsidTr="00444D28">
        <w:trPr>
          <w:trHeight w:val="2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BAFE22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Остановка</w:t>
            </w:r>
          </w:p>
          <w:p w14:paraId="4DB410ED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котельной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A453E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</w:t>
            </w:r>
          </w:p>
          <w:p w14:paraId="0F3F19A4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подачи</w:t>
            </w:r>
          </w:p>
          <w:p w14:paraId="02C77250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электроэнергии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791059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750366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муниципальный</w:t>
            </w:r>
          </w:p>
        </w:tc>
      </w:tr>
      <w:tr w:rsidR="00F75A56" w:rsidRPr="00F75A56" w14:paraId="2DDE3BB4" w14:textId="77777777" w:rsidTr="00444D28">
        <w:trPr>
          <w:trHeight w:val="15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EC6D05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Остановка</w:t>
            </w:r>
          </w:p>
          <w:p w14:paraId="341F11B0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котельной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6619C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 подачи топлива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50B5AE3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A9FAA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объектовый</w:t>
            </w:r>
          </w:p>
          <w:p w14:paraId="3FBC177F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(локальный)</w:t>
            </w:r>
          </w:p>
        </w:tc>
      </w:tr>
      <w:tr w:rsidR="00F75A56" w:rsidRPr="00F75A56" w14:paraId="403E286D" w14:textId="77777777" w:rsidTr="00444D28">
        <w:trPr>
          <w:trHeight w:val="2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536B1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Порыв</w:t>
            </w:r>
          </w:p>
          <w:p w14:paraId="7A2FF705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тепловых</w:t>
            </w:r>
          </w:p>
          <w:p w14:paraId="1D24690A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сетей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DE5F9B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Предельный износ, гидродинамические удары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066EEA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D9C3EC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муниципальный</w:t>
            </w:r>
          </w:p>
        </w:tc>
      </w:tr>
      <w:tr w:rsidR="00F75A56" w:rsidRPr="00F75A56" w14:paraId="33B98108" w14:textId="77777777" w:rsidTr="00444D28">
        <w:trPr>
          <w:trHeight w:val="9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A1A275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Порыв</w:t>
            </w:r>
          </w:p>
          <w:p w14:paraId="72E23991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сетей</w:t>
            </w:r>
          </w:p>
          <w:p w14:paraId="6BC7726C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водоснабжения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7D9816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Предельный износ, повреждение на трассе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4071C3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Прекращение циркуляции в системе водо- и теплоснабжения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23A6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муниципальный</w:t>
            </w:r>
          </w:p>
        </w:tc>
      </w:tr>
    </w:tbl>
    <w:p w14:paraId="6E97CEB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14:paraId="50E164B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14:ligatures w14:val="none"/>
        </w:rPr>
        <w:t xml:space="preserve">Расчеты допустимого времени устранения технологических нарушений: </w:t>
      </w:r>
    </w:p>
    <w:p w14:paraId="71E2C46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14:ligatures w14:val="none"/>
        </w:rPr>
        <w:t>а) на объектах водоснабжения:</w:t>
      </w:r>
    </w:p>
    <w:p w14:paraId="2394CB01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6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61"/>
        <w:gridCol w:w="2270"/>
        <w:gridCol w:w="1699"/>
        <w:gridCol w:w="1570"/>
      </w:tblGrid>
      <w:tr w:rsidR="00F75A56" w:rsidRPr="00F75A56" w14:paraId="10E815E9" w14:textId="77777777" w:rsidTr="00444D28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3CB251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  <w:p w14:paraId="199195CF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П№п</w:t>
            </w:r>
            <w:proofErr w:type="spellEnd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2CEB83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  <w:p w14:paraId="3353B4BE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технологического нарушения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49A0B0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Диаметр труб, мм.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CA63FBC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 устранения, ч, при глубине заложения труб, м.</w:t>
            </w:r>
          </w:p>
        </w:tc>
      </w:tr>
      <w:tr w:rsidR="00F75A56" w:rsidRPr="00F75A56" w14:paraId="749C1D62" w14:textId="77777777" w:rsidTr="00444D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9D383A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82E5D5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B7F146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AFDC8C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0ACEA0F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более 2</w:t>
            </w:r>
          </w:p>
        </w:tc>
      </w:tr>
      <w:tr w:rsidR="00F75A56" w:rsidRPr="00F75A56" w14:paraId="11A8FDD6" w14:textId="77777777" w:rsidTr="00444D28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2033F0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753111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водоснабжения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81976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 400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25BE3A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FF994D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F75A56" w:rsidRPr="00F75A56" w14:paraId="6D6D1734" w14:textId="77777777" w:rsidTr="00444D28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1EAC92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F2EDD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водоснабжения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5953F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св. 400 до 1000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7B7E3C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A6A74E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F75A56" w:rsidRPr="00F75A56" w14:paraId="4FE83A98" w14:textId="77777777" w:rsidTr="00444D28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2004C1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631218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водоснабжения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3B9DC1E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св. 1000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C3E239E" w14:textId="77777777" w:rsidR="00F75A56" w:rsidRPr="00F75A56" w:rsidRDefault="00F75A56" w:rsidP="00F75A5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9517E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</w:tbl>
    <w:p w14:paraId="1B1CC1AC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3E9EE7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14:ligatures w14:val="none"/>
        </w:rPr>
        <w:t>б) на объектах теплоснабжения:</w:t>
      </w:r>
    </w:p>
    <w:p w14:paraId="3262DF55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6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95"/>
        <w:gridCol w:w="1421"/>
        <w:gridCol w:w="1133"/>
        <w:gridCol w:w="994"/>
        <w:gridCol w:w="989"/>
        <w:gridCol w:w="1570"/>
      </w:tblGrid>
      <w:tr w:rsidR="00F75A56" w:rsidRPr="00F75A56" w14:paraId="1F64C530" w14:textId="77777777" w:rsidTr="00444D2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1E8A6F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  <w:p w14:paraId="2CB193E6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П№п</w:t>
            </w:r>
            <w:proofErr w:type="spellEnd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83B4A6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  <w:p w14:paraId="5EB612D4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технологического</w:t>
            </w:r>
          </w:p>
          <w:p w14:paraId="09FD36A5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нарушения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26136F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 на устранение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C46BB5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Ожидаемая температура в жилых помещениях при температуре наружного воздуха, </w:t>
            </w: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C</w:t>
            </w:r>
          </w:p>
        </w:tc>
      </w:tr>
      <w:tr w:rsidR="00F75A56" w:rsidRPr="00F75A56" w14:paraId="69801B8F" w14:textId="77777777" w:rsidTr="00444D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D9262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15B289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6F1235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1A260A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21C9B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05162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BEE5BB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более-20</w:t>
            </w:r>
          </w:p>
        </w:tc>
      </w:tr>
      <w:tr w:rsidR="00F75A56" w:rsidRPr="00F75A56" w14:paraId="2139E6BE" w14:textId="77777777" w:rsidTr="00444D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AE3AFA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197698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отопления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75CBD" w14:textId="77777777" w:rsidR="00F75A56" w:rsidRPr="00F75A56" w:rsidRDefault="00F75A56" w:rsidP="00F75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часа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DDAF5B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CF0BA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BF207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0C3F1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F75A56" w:rsidRPr="00F75A56" w14:paraId="643DAD9B" w14:textId="77777777" w:rsidTr="00444D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55D9F8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97DBDC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отопления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DA3574" w14:textId="77777777" w:rsidR="00F75A56" w:rsidRPr="00F75A56" w:rsidRDefault="00F75A56" w:rsidP="00F75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часа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417543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C682D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756237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457F9D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F75A56" w:rsidRPr="00F75A56" w14:paraId="5AFFB1B0" w14:textId="77777777" w:rsidTr="00444D2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3A1204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D1DCDA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отопления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124FEB" w14:textId="77777777" w:rsidR="00F75A56" w:rsidRPr="00F75A56" w:rsidRDefault="00F75A56" w:rsidP="00F75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90B11B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E71E44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80FF27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C95CF3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F75A56" w:rsidRPr="00F75A56" w14:paraId="417EB10C" w14:textId="77777777" w:rsidTr="00444D28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509DDB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C4AA23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отопления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4BFB072" w14:textId="77777777" w:rsidR="00F75A56" w:rsidRPr="00F75A56" w:rsidRDefault="00F75A56" w:rsidP="00F75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8E0D3F1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2F85D1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2D5E6B" w14:textId="77777777" w:rsidR="00F75A56" w:rsidRPr="00F75A56" w:rsidRDefault="00F75A56" w:rsidP="00F7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C1141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</w:tbl>
    <w:p w14:paraId="345AE94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B54E4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888D5A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378D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F53A0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14:ligatures w14:val="none"/>
        </w:rPr>
        <w:t>в) на объектах электроснабжения:</w:t>
      </w:r>
    </w:p>
    <w:p w14:paraId="0B180F93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899"/>
        <w:gridCol w:w="3264"/>
      </w:tblGrid>
      <w:tr w:rsidR="00F75A56" w:rsidRPr="00F75A56" w14:paraId="4F988EF1" w14:textId="77777777" w:rsidTr="00444D28">
        <w:trPr>
          <w:trHeight w:val="6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1A23D7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</w:t>
            </w:r>
          </w:p>
          <w:p w14:paraId="46DDB3BD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П№п</w:t>
            </w:r>
            <w:proofErr w:type="spellEnd"/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45422F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технологического нарушения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08EDD2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Время устранения</w:t>
            </w:r>
          </w:p>
        </w:tc>
      </w:tr>
      <w:tr w:rsidR="00F75A56" w:rsidRPr="00F75A56" w14:paraId="5F1C7E38" w14:textId="77777777" w:rsidTr="00444D28">
        <w:trPr>
          <w:trHeight w:val="3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B0A4EB" w14:textId="77777777" w:rsidR="00F75A56" w:rsidRPr="00F75A56" w:rsidRDefault="00F75A56" w:rsidP="00F75A5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B39E64" w14:textId="77777777" w:rsidR="00F75A56" w:rsidRPr="00F75A56" w:rsidRDefault="00F75A56" w:rsidP="00F7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Отключение электроснабжения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0460E" w14:textId="77777777" w:rsidR="00F75A56" w:rsidRPr="00F75A56" w:rsidRDefault="00F75A56" w:rsidP="00F75A5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5A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часа</w:t>
            </w:r>
          </w:p>
        </w:tc>
      </w:tr>
    </w:tbl>
    <w:p w14:paraId="6415ECD5" w14:textId="77777777" w:rsidR="00F75A56" w:rsidRPr="00F75A56" w:rsidRDefault="00F75A56" w:rsidP="003B39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2B8BC9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9E60C7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F3AC6D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970C0" w14:textId="77777777" w:rsidR="00622435" w:rsidRPr="00622435" w:rsidRDefault="00622435" w:rsidP="00622435">
      <w:pPr>
        <w:shd w:val="clear" w:color="auto" w:fill="FFFFFF"/>
        <w:snapToGrid w:val="0"/>
        <w:spacing w:after="0" w:line="315" w:lineRule="atLeast"/>
        <w:jc w:val="center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Сценарии наиболее вероятных аварий и наиболее </w:t>
      </w:r>
    </w:p>
    <w:p w14:paraId="15E75AE8" w14:textId="77777777" w:rsidR="00622435" w:rsidRPr="00622435" w:rsidRDefault="00622435" w:rsidP="00622435">
      <w:pPr>
        <w:shd w:val="clear" w:color="auto" w:fill="FFFFFF"/>
        <w:snapToGrid w:val="0"/>
        <w:spacing w:after="0" w:line="315" w:lineRule="atLeast"/>
        <w:jc w:val="center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опасных по последствиям аварий, а также источники (места) </w:t>
      </w:r>
    </w:p>
    <w:p w14:paraId="679731FF" w14:textId="77777777" w:rsidR="00622435" w:rsidRPr="00622435" w:rsidRDefault="00622435" w:rsidP="00622435">
      <w:pPr>
        <w:shd w:val="clear" w:color="auto" w:fill="FFFFFF"/>
        <w:snapToGrid w:val="0"/>
        <w:spacing w:after="0" w:line="315" w:lineRule="atLeast"/>
        <w:jc w:val="center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>их возникновения</w:t>
      </w:r>
    </w:p>
    <w:p w14:paraId="2E65FAED" w14:textId="77777777" w:rsidR="00622435" w:rsidRPr="00622435" w:rsidRDefault="00622435" w:rsidP="00622435">
      <w:pPr>
        <w:shd w:val="clear" w:color="auto" w:fill="FFFFFF"/>
        <w:spacing w:after="0" w:line="315" w:lineRule="atLeast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1958102B" w14:textId="0986A7EB" w:rsidR="00622435" w:rsidRPr="00622435" w:rsidRDefault="00E3423B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13.</w:t>
      </w:r>
      <w:r w:rsidR="00622435"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627112B1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кратковременное нарушение теплоснабжения населения, объектов социальной сферы;</w:t>
      </w:r>
    </w:p>
    <w:p w14:paraId="26E6FEAC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полное ограничение режима потребления тепловой энергии для населения, объектов социальной сферы;</w:t>
      </w:r>
    </w:p>
    <w:p w14:paraId="06C4D552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причинение вреда третьим лицам;</w:t>
      </w:r>
    </w:p>
    <w:p w14:paraId="48384D2E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разрушение объектов теплоснабжения (котлов, тепловых сетей, котельных);</w:t>
      </w:r>
    </w:p>
    <w:p w14:paraId="32F5C5DD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- отсутствие теплоснабжения более 24 часов (одни сутки). Сценарии наиболее вероятных аварий и наиболее опасных по последствиям аварий, а также места их возникновения на тепловых сетях, входящих в состав централизованной системы теплоснабжения.</w:t>
      </w:r>
    </w:p>
    <w:p w14:paraId="19B47532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Наиболее вероятными причинами возникновения аварийных ситуаций и сбоев в работе могут послужить: </w:t>
      </w:r>
    </w:p>
    <w:p w14:paraId="3B00C4B3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перебои в подаче электроэнергии; </w:t>
      </w:r>
    </w:p>
    <w:p w14:paraId="2786D016" w14:textId="4F8F2106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износ </w:t>
      </w:r>
      <w:r w:rsidR="000E6CEE"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тепловых</w:t>
      </w:r>
      <w:r w:rsidR="000E6C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6CEE"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сетей,</w:t>
      </w: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проложенных в грунте (гидродинамические удары); </w:t>
      </w:r>
    </w:p>
    <w:p w14:paraId="79E99349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неблагоприятные погодные условия</w:t>
      </w:r>
    </w:p>
    <w:p w14:paraId="10C459AC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B0E297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 Количество сил и средств, используемых для</w:t>
      </w:r>
    </w:p>
    <w:p w14:paraId="37F1A328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>локализации и ликвидации последствий аварий на объекте теплоснабжения</w:t>
      </w:r>
    </w:p>
    <w:p w14:paraId="4C0D0960" w14:textId="0EC34E7E" w:rsidR="00622435" w:rsidRPr="00622435" w:rsidRDefault="00E3423B" w:rsidP="00622435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14.</w:t>
      </w:r>
      <w:r w:rsidR="00622435"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режиме повседневной деятельности на объектах теплоснабжения осуществляется дежурство специалистов. Время готовности к работам по ликвидации аварийных ситуаций - 1 час. </w:t>
      </w:r>
    </w:p>
    <w:p w14:paraId="2B2D8B88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ликвидации аварийных ситуаций создаются и используются: </w:t>
      </w:r>
    </w:p>
    <w:p w14:paraId="0D4EAA37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резервы финансовых и материальных ресурсов муниципального образования; </w:t>
      </w:r>
    </w:p>
    <w:p w14:paraId="1DE4B03D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резервы финансовых и материальных ресурсов организаций;</w:t>
      </w:r>
    </w:p>
    <w:p w14:paraId="105AB75B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 Порядок и процедура организации взаимодействия сил и </w:t>
      </w:r>
    </w:p>
    <w:p w14:paraId="0338C759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средств, а также организаций, функционирующих в системах </w:t>
      </w:r>
    </w:p>
    <w:p w14:paraId="34445808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>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 №190-ФЗ «О теплоснабжении»</w:t>
      </w:r>
    </w:p>
    <w:p w14:paraId="3CF1F550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295CD6B4" w14:textId="2E9AD465" w:rsidR="00622435" w:rsidRPr="00622435" w:rsidRDefault="00E3423B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="00622435"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причинах возникновения аварийных ситуаций, масштабах и возможных последствиях, планируемых сроках ремонтно - восстановительных работ, привлекаемых силах и средствах руководитель работ теплоснабжающей (теплосетевой) организации информирует диспетчера ЕДДС не позднее 10 минут с момента происшествия, чрезвычайной ситуации (далее - ЧС), администрацию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Ногайского</w:t>
      </w:r>
      <w:r w:rsidR="00622435"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района. </w:t>
      </w:r>
    </w:p>
    <w:p w14:paraId="69A58CA8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Единая теплоснабжающая организация (ЕТО) с применением электронного моделирования аварийной ситуации в схеме теплоснабжения в Ногайском муниципальном районе разрабатывает возможные технические решения по ликвидации аварийной ситуации на объектах теплоснабжения.</w:t>
      </w:r>
    </w:p>
    <w:p w14:paraId="0F11FDFF" w14:textId="7E6C90F6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О сложившейся обстановке ресурса-снабжающая организация информирует население через средства массовой информации, а также передает данные в местную администрацию для размещения информации на официальном сайте муниципального образования </w:t>
      </w:r>
      <w:r w:rsidR="000E6CEE"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в</w:t>
      </w:r>
      <w:r w:rsidR="000E6CEE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A4709C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Ногайском</w:t>
      </w:r>
      <w:r w:rsidR="000E6CEE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муниципальном районе</w:t>
      </w: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.</w:t>
      </w:r>
    </w:p>
    <w:p w14:paraId="4049E7DE" w14:textId="77777777" w:rsidR="00622435" w:rsidRPr="00622435" w:rsidRDefault="00622435" w:rsidP="00622435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510D62" w14:textId="77777777" w:rsidR="00622435" w:rsidRPr="00622435" w:rsidRDefault="00622435" w:rsidP="0062243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7B4B5C" w14:textId="77777777" w:rsidR="00622435" w:rsidRPr="00622435" w:rsidRDefault="00622435" w:rsidP="00622435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>Состав и дислокация сил и средств</w:t>
      </w:r>
    </w:p>
    <w:p w14:paraId="3306CB7C" w14:textId="77777777" w:rsidR="00622435" w:rsidRPr="00622435" w:rsidRDefault="00622435" w:rsidP="00622435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26B91D54" w14:textId="4E0F9AF2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E3423B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16. </w:t>
      </w: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Организация управления ликвидацией аварий на объектах теплоснабжения. </w:t>
      </w:r>
    </w:p>
    <w:p w14:paraId="26A6EBB8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 </w:t>
      </w:r>
    </w:p>
    <w:p w14:paraId="6CADC144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Органами повседневного управления территориальной подсистемы являются: </w:t>
      </w:r>
    </w:p>
    <w:p w14:paraId="60DC3C38" w14:textId="2E242EF1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 муниципальном уровне - ЕДДС по вопросам сбора, обработки и обмена информацией, оперативного реагирования и координации совместных </w:t>
      </w: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действий, расположенных на территории</w:t>
      </w:r>
      <w:r w:rsidR="00EF44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Ногайского</w:t>
      </w: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14:paraId="7BFF2D8C" w14:textId="77777777" w:rsidR="00622435" w:rsidRPr="00622435" w:rsidRDefault="00622435" w:rsidP="00622435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 объектовом уровне - дежурно-диспетчерские службы организаций.</w:t>
      </w:r>
    </w:p>
    <w:p w14:paraId="078341B5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517C7B51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Дислокация средств к месту аварии осуществляется персоналом из мест их хранения.</w:t>
      </w:r>
    </w:p>
    <w:p w14:paraId="2F93C5F7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Необходимый транспорт, механизмы и инструмент для выполнения работ по ликвидации повреждений обеспечивают ресурса-снабжающие организации. </w:t>
      </w:r>
    </w:p>
    <w:p w14:paraId="531E7204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5208E2C3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 xml:space="preserve">Перечень мероприятий, направленных на обеспечение </w:t>
      </w:r>
    </w:p>
    <w:p w14:paraId="39F02E7A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b/>
          <w:spacing w:val="2"/>
          <w:kern w:val="0"/>
          <w:sz w:val="28"/>
          <w:szCs w:val="28"/>
          <w:lang w:eastAsia="ru-RU"/>
          <w14:ligatures w14:val="none"/>
        </w:rPr>
        <w:t>безопасности населения</w:t>
      </w:r>
    </w:p>
    <w:p w14:paraId="4E33DDC7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36D004DE" w14:textId="5915FEEC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E3423B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17. </w:t>
      </w: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Оповещение населения об опасности и информирование о порядке действий в сложившихся чрезвычайных условиях.</w:t>
      </w:r>
    </w:p>
    <w:p w14:paraId="65578FDD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Эвакуация и рассредоточение.</w:t>
      </w:r>
    </w:p>
    <w:p w14:paraId="6B36FB9B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14:paraId="375F5FD9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теплоснабжения.</w:t>
      </w:r>
    </w:p>
    <w:p w14:paraId="60ECC918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Объёмы резервов финансовых ресурсов (резервных фондов) определяются ежегодно и утверждаются нормативным правовым актом организации и должны обеспечивать проведение аварийно-восстановительных работ в нормативные сроки.</w:t>
      </w:r>
    </w:p>
    <w:p w14:paraId="76EB7F92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объектах.</w:t>
      </w:r>
    </w:p>
    <w:p w14:paraId="438A0CC9" w14:textId="77777777" w:rsidR="00622435" w:rsidRPr="00622435" w:rsidRDefault="00622435" w:rsidP="0062243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14:paraId="22194187" w14:textId="77777777" w:rsidR="00622435" w:rsidRPr="00622435" w:rsidRDefault="00622435" w:rsidP="0062243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622435"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    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14:paraId="3DF3AEF6" w14:textId="77777777" w:rsidR="00622435" w:rsidRPr="00622435" w:rsidRDefault="00622435" w:rsidP="0062243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1367DC96" w14:textId="77777777" w:rsidR="00622435" w:rsidRPr="00622435" w:rsidRDefault="00622435" w:rsidP="00622435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6"/>
          <w:szCs w:val="22"/>
          <w14:ligatures w14:val="none"/>
        </w:rPr>
      </w:pPr>
    </w:p>
    <w:p w14:paraId="12862583" w14:textId="77777777" w:rsidR="00622435" w:rsidRPr="00622435" w:rsidRDefault="00622435" w:rsidP="00622435">
      <w:pPr>
        <w:suppressAutoHyphens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243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Перечень мероприятий, направленных на обеспечение безопасности населения (в случае если в результате аварии на объекте теплоснабжения может возникнуть угроза безопасности населения)</w:t>
      </w:r>
    </w:p>
    <w:p w14:paraId="3F59BCDA" w14:textId="77777777" w:rsidR="00622435" w:rsidRPr="00622435" w:rsidRDefault="00622435" w:rsidP="00622435">
      <w:pPr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0AEBBC1" w14:textId="565B8B8B" w:rsidR="00622435" w:rsidRPr="00E3423B" w:rsidRDefault="00E3423B" w:rsidP="00E3423B">
      <w:pPr>
        <w:rPr>
          <w:rFonts w:ascii="Times New Roman" w:hAnsi="Times New Roman" w:cs="Times New Roman"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18. </w:t>
      </w:r>
      <w:r w:rsidR="00622435" w:rsidRPr="00E3423B">
        <w:rPr>
          <w:rFonts w:ascii="Times New Roman" w:hAnsi="Times New Roman" w:cs="Times New Roman"/>
          <w:sz w:val="28"/>
          <w:szCs w:val="28"/>
        </w:rPr>
        <w:t xml:space="preserve">Обеспечение безопасности населения в случае аварий на объектах теплоснабжения регулируется законодательством и нормативными актами, включая Федеральный закон № 68- ФЗ «О защите населения и территорий от ЧС природного и техногенного характера». </w:t>
      </w:r>
    </w:p>
    <w:p w14:paraId="7A65BCAB" w14:textId="77777777" w:rsidR="00622435" w:rsidRPr="00E3423B" w:rsidRDefault="00622435" w:rsidP="00E3423B">
      <w:pPr>
        <w:rPr>
          <w:rFonts w:ascii="Times New Roman" w:hAnsi="Times New Roman" w:cs="Times New Roman"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безопасности населения при авариях на объектах теплоснабжения Ногайского муниципального района </w:t>
      </w:r>
    </w:p>
    <w:p w14:paraId="2C03D925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 Экстренные меры реагирования:  </w:t>
      </w:r>
    </w:p>
    <w:p w14:paraId="2AAE1F02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Оповещение служб экстренного реагирования;</w:t>
      </w:r>
    </w:p>
    <w:p w14:paraId="74E85CE6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 Создание и работа оперативного штаба при органах власти для координации действий;  </w:t>
      </w:r>
    </w:p>
    <w:p w14:paraId="1140E735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Организация аварийно-восстановительных работ с привлечением теплоснабжающих организаций (ТСО);  </w:t>
      </w:r>
    </w:p>
    <w:p w14:paraId="01F29547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Перекрытие повреждённых участков теплосетей и подключение резервных источников тепла; </w:t>
      </w:r>
    </w:p>
    <w:p w14:paraId="52558109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 Выделение спецтехники (мобильные котельные, тепловые пушки, генераторы).</w:t>
      </w:r>
    </w:p>
    <w:p w14:paraId="3544119C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Оповещение и информирование населения:</w:t>
      </w:r>
    </w:p>
    <w:p w14:paraId="0F646843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Запуск системы оповещения: громкоговорители, SMS-рассылки, телевидение, радио, соц. сети, сайты, не позднее 1 часа после возникновения аварий на объектах теплоснабжения.</w:t>
      </w:r>
    </w:p>
    <w:p w14:paraId="1A009CF9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Инструктаж граждан о действиях в условиях ЧС (укрытие, альтернативные источники тепла, экономия электроэнергии).  </w:t>
      </w:r>
    </w:p>
    <w:p w14:paraId="2492ACA3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Уведомление социальных служб (органы соцзащиты, МВД, медучреждения) для работы с уязвимыми группами населения.</w:t>
      </w:r>
    </w:p>
    <w:p w14:paraId="29F5BB30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Размещение пунктов обогрева и временного размещения:</w:t>
      </w:r>
    </w:p>
    <w:p w14:paraId="531AEF56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Организация пунктов обогрева в зданиях соц. назначения (школы, детские сады, ДК);</w:t>
      </w:r>
    </w:p>
    <w:p w14:paraId="4B5C9A59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lastRenderedPageBreak/>
        <w:t>Размещение людей в пунктах временного размещения (ПВР) при угрозе длительного</w:t>
      </w:r>
      <w:r w:rsidRPr="00E3423B">
        <w:rPr>
          <w:rFonts w:ascii="Times New Roman" w:hAnsi="Times New Roman" w:cs="Times New Roman"/>
          <w:sz w:val="28"/>
          <w:szCs w:val="28"/>
        </w:rPr>
        <w:sym w:font="Symbol" w:char="F0BE"/>
      </w:r>
      <w:r w:rsidRPr="00E3423B">
        <w:rPr>
          <w:rFonts w:ascii="Times New Roman" w:hAnsi="Times New Roman" w:cs="Times New Roman"/>
          <w:sz w:val="28"/>
          <w:szCs w:val="28"/>
        </w:rPr>
        <w:t xml:space="preserve"> отсутствия отопления (24 часа и более).  Раздача горячего питания, воды, медикаментов;</w:t>
      </w:r>
    </w:p>
    <w:p w14:paraId="3A9A1595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Жизнеобеспечение пострадавших районов:</w:t>
      </w:r>
    </w:p>
    <w:p w14:paraId="443AD962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Раздача электрообогревателей, генераторов, тёплой одежды малоимущим и пожилым людям;</w:t>
      </w:r>
    </w:p>
    <w:p w14:paraId="20B25FCB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Контроль за электросетями из-за повышенной нагрузки;</w:t>
      </w:r>
    </w:p>
    <w:p w14:paraId="7611A464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Организация подвоза горячей еды, питьевой воды для пострадавших;</w:t>
      </w:r>
    </w:p>
    <w:p w14:paraId="1DDC92A1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Выделение мобильных медицинских бригад для обследования граждан;</w:t>
      </w:r>
    </w:p>
    <w:p w14:paraId="31F1FF88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Контроль за социально уязвимыми группами:</w:t>
      </w:r>
    </w:p>
    <w:p w14:paraId="2BE4E477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Посещение на дому пожилых людей, инвалидов, многодетных семей;</w:t>
      </w:r>
    </w:p>
    <w:p w14:paraId="071D7DD4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Усиленный мед. контроль за пациентами на амбулаторном лечении;</w:t>
      </w:r>
    </w:p>
    <w:p w14:paraId="1170E444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При необходимости эвакуация маломобильных граждан в тёплые помещения.  </w:t>
      </w:r>
    </w:p>
    <w:p w14:paraId="32F1CBA9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Профилактика вторичных угроз:</w:t>
      </w:r>
    </w:p>
    <w:p w14:paraId="011EECC3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Контроль за работой газового оборудования, чтобы избежать утечек из-за перегрузки систем;</w:t>
      </w:r>
    </w:p>
    <w:p w14:paraId="1A6DAA91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Уборка замёрзшей воды в местах аварий для предотвращения гололёда.</w:t>
      </w:r>
    </w:p>
    <w:p w14:paraId="7C353937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Административные и правовые меры:</w:t>
      </w:r>
    </w:p>
    <w:p w14:paraId="20E0F5B2" w14:textId="53A78C98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 xml:space="preserve">Введение режима ЧС или повышенной готовности в зависимости от </w:t>
      </w:r>
      <w:r w:rsidR="000E6CEE" w:rsidRPr="00E3423B">
        <w:rPr>
          <w:rFonts w:ascii="Times New Roman" w:hAnsi="Times New Roman" w:cs="Times New Roman"/>
          <w:sz w:val="28"/>
          <w:szCs w:val="28"/>
        </w:rPr>
        <w:t>масштабов аварии</w:t>
      </w:r>
      <w:r w:rsidRPr="00E3423B">
        <w:rPr>
          <w:rFonts w:ascii="Times New Roman" w:hAnsi="Times New Roman" w:cs="Times New Roman"/>
          <w:sz w:val="28"/>
          <w:szCs w:val="28"/>
        </w:rPr>
        <w:t>;</w:t>
      </w:r>
    </w:p>
    <w:p w14:paraId="713E6F86" w14:textId="77777777" w:rsidR="00622435" w:rsidRPr="00E3423B" w:rsidRDefault="00622435" w:rsidP="00E3423B">
      <w:pPr>
        <w:rPr>
          <w:rFonts w:ascii="Times New Roman" w:hAnsi="Times New Roman" w:cs="Times New Roman"/>
          <w:b/>
          <w:sz w:val="28"/>
          <w:szCs w:val="28"/>
        </w:rPr>
      </w:pPr>
      <w:r w:rsidRPr="00E3423B">
        <w:rPr>
          <w:rFonts w:ascii="Times New Roman" w:hAnsi="Times New Roman" w:cs="Times New Roman"/>
          <w:sz w:val="28"/>
          <w:szCs w:val="28"/>
        </w:rPr>
        <w:t>Привлечение дополнительных аварийных бригад и ресурсов.</w:t>
      </w:r>
    </w:p>
    <w:p w14:paraId="03495AEC" w14:textId="77777777" w:rsidR="00622435" w:rsidRPr="00E3423B" w:rsidRDefault="00622435" w:rsidP="00E3423B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3031D14C" w14:textId="77777777" w:rsidR="00622435" w:rsidRPr="00E3423B" w:rsidRDefault="00622435" w:rsidP="00E3423B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023727FB" w14:textId="77777777" w:rsidR="00622435" w:rsidRPr="00E3423B" w:rsidRDefault="00622435" w:rsidP="00E3423B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19058AB9" w14:textId="77777777" w:rsidR="00622435" w:rsidRPr="00622435" w:rsidRDefault="00622435" w:rsidP="0062243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04A79A14" w14:textId="77777777" w:rsidR="00622435" w:rsidRPr="00622435" w:rsidRDefault="00622435" w:rsidP="0062243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56367B4F" w14:textId="77777777" w:rsidR="00F75A56" w:rsidRPr="00F75A56" w:rsidRDefault="00F75A56" w:rsidP="006224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2569A8" w14:textId="77777777" w:rsid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C241EF" w14:textId="77777777" w:rsidR="00CB76C0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C0145C" w14:textId="77777777" w:rsidR="00CB76C0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16752B" w14:textId="77777777" w:rsidR="00CB76C0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7753E5" w14:textId="77777777" w:rsidR="00CB76C0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965320" w14:textId="77777777" w:rsidR="00CB76C0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210A4A" w14:textId="77777777" w:rsidR="00CB76C0" w:rsidRPr="00F75A56" w:rsidRDefault="00CB76C0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53115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CD4979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884BAD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CBDF79" w14:textId="1969BDC3" w:rsidR="00F75A56" w:rsidRPr="005D6645" w:rsidRDefault="00ED0837" w:rsidP="00ED083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</w:t>
      </w:r>
      <w:r w:rsidR="00F75A56"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F75A56" w:rsidRPr="005D66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</w:p>
    <w:p w14:paraId="1F490491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постановлению</w:t>
      </w:r>
    </w:p>
    <w:p w14:paraId="4F40FFD3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</w:t>
      </w:r>
    </w:p>
    <w:p w14:paraId="0BA310A1" w14:textId="005884C0" w:rsidR="00F75A56" w:rsidRPr="00F75A56" w:rsidRDefault="00A4709C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Ногайского</w:t>
      </w:r>
      <w:r w:rsidR="00F75A56"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9C1B533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района</w:t>
      </w:r>
    </w:p>
    <w:p w14:paraId="67512EA8" w14:textId="2C27A855" w:rsidR="00F75A56" w:rsidRPr="00F75A56" w:rsidRDefault="00F75A56" w:rsidP="00F75A5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26.12.2025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№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811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077C7A9" w14:textId="77777777" w:rsidR="00F75A56" w:rsidRPr="00F75A56" w:rsidRDefault="00F75A56" w:rsidP="00F75A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33760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450B39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CC413A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EF3EC4" w14:textId="77777777" w:rsidR="00F75A56" w:rsidRPr="00F75A56" w:rsidRDefault="00F75A56" w:rsidP="00F75A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ПРЯДОК</w:t>
      </w:r>
    </w:p>
    <w:p w14:paraId="1A3720D7" w14:textId="77777777" w:rsidR="000E6CEE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мониторинга состояния системы теплоснабжения</w:t>
      </w:r>
    </w:p>
    <w:p w14:paraId="51479FDF" w14:textId="3A4FAFEB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4709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43CD107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CFD98F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I. Общие положения</w:t>
      </w:r>
    </w:p>
    <w:p w14:paraId="17E33A7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46BA2E" w14:textId="4C86B545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Порядок мониторинга состояния систем теплоснабжения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района (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далее - Порядок) разработан в целях подготовки и устойчивому функционированию системы теплоснабжения в отопительный период.</w:t>
      </w:r>
    </w:p>
    <w:p w14:paraId="4B612D1C" w14:textId="21EFD746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Порядок определяет механизм взаимодействия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района, теплоснабжающих организаций при проведении мониторинга состояния системы теплоснабжения на территории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района.</w:t>
      </w:r>
    </w:p>
    <w:p w14:paraId="6A0C6011" w14:textId="7FE1DEDD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Порядок мониторинга состояния системы теплоснабжения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это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комплексная система наблюдений, оценки и прогноза состояния источников тепловой энергии и тепловых сетей.</w:t>
      </w:r>
    </w:p>
    <w:p w14:paraId="77CE554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Системы анализа данных мониторинга направлены на оптимизацию планов ремонта на основе выбора из объектов, имею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щ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повреждения, самых ненадежных, исходя из объема финансовых средств.</w:t>
      </w:r>
    </w:p>
    <w:p w14:paraId="41AB3EB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Объектный уровень - уровень реализации Порядка, осуществляемый теплоснабжающими организациями;</w:t>
      </w:r>
    </w:p>
    <w:p w14:paraId="6192DBDC" w14:textId="06089AF6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Муниципальный уровень - уровень реализации Порядка, осуществляемый администрацией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5A0962C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1F8705" w14:textId="77777777" w:rsidR="00F75A56" w:rsidRPr="00F75A56" w:rsidRDefault="00F75A56" w:rsidP="00F75A56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II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.Цели и задачи Порядка</w:t>
      </w:r>
    </w:p>
    <w:p w14:paraId="158BA808" w14:textId="77777777" w:rsidR="00F75A56" w:rsidRPr="00F75A56" w:rsidRDefault="00F75A56" w:rsidP="00F75A56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B9ECE3" w14:textId="77777777" w:rsidR="00F75A56" w:rsidRPr="00F75A56" w:rsidRDefault="00F75A56" w:rsidP="00F75A5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Целями создания и функционирования системы мониторинга системы теплоснабжения являются:</w:t>
      </w:r>
    </w:p>
    <w:p w14:paraId="5CC179D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контроль за состоянием и функционированием системы теплоснабжения;</w:t>
      </w:r>
    </w:p>
    <w:p w14:paraId="056CCC03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надежности и безопасности системы теплоснабжения;</w:t>
      </w:r>
    </w:p>
    <w:p w14:paraId="39DB2F7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количества аварийных ремонтов и переход к планово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предупредительным ремонтам;</w:t>
      </w:r>
    </w:p>
    <w:p w14:paraId="28B88754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 ситуаций.</w:t>
      </w:r>
    </w:p>
    <w:p w14:paraId="4A2C639A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 Порядка:</w:t>
      </w:r>
    </w:p>
    <w:p w14:paraId="23F5ECBB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сбор, обработка и анализ данных о состоянии объектов теплоснабжения, об аварийности на объектах теплоснабжения и проводимых на них ремонтных работах;</w:t>
      </w:r>
    </w:p>
    <w:p w14:paraId="2C8776F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оптимизация процесса формирования планов проведения ремонтных работ на объектах теплоснабжения;</w:t>
      </w:r>
    </w:p>
    <w:p w14:paraId="63EC6C19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эффективное планирование выделения финансовых средств на содержание и проведение ремонтных работ на объектах теплоснабжения.</w:t>
      </w:r>
    </w:p>
    <w:p w14:paraId="7FFBF104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A22E8" w14:textId="77777777" w:rsidR="00F75A56" w:rsidRPr="00F75A56" w:rsidRDefault="00F75A56" w:rsidP="00F75A56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Реализация Порядка</w:t>
      </w:r>
    </w:p>
    <w:p w14:paraId="3FFA133F" w14:textId="77777777" w:rsidR="00F75A56" w:rsidRPr="00F75A56" w:rsidRDefault="00F75A56" w:rsidP="00F75A56">
      <w:pPr>
        <w:spacing w:after="0" w:line="240" w:lineRule="auto"/>
        <w:ind w:left="795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C12030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Функционирование Порядка осуществляется на объектном и муниципальном уровнях.</w:t>
      </w:r>
    </w:p>
    <w:p w14:paraId="46FCDC8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объектном уровне организационно-методическое руководство и координацию деятельности системы мониторинга осуществляет теплоснабжающими организациями.</w:t>
      </w:r>
    </w:p>
    <w:p w14:paraId="6DA41F7F" w14:textId="5648EFE3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муниципальном уровне выполнение организационно-методических руководств и координаций деятельности системы мониторинга осуществляется администрацией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4C5934C9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4AE15B" w14:textId="77777777" w:rsidR="00F75A56" w:rsidRPr="00F75A56" w:rsidRDefault="00F75A56" w:rsidP="00F75A5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 Порядка</w:t>
      </w:r>
    </w:p>
    <w:p w14:paraId="74B42DD5" w14:textId="77777777" w:rsidR="00F75A56" w:rsidRPr="00F75A56" w:rsidRDefault="00F75A56" w:rsidP="00F75A56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4F330C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Система мониторинга включает в себя: </w:t>
      </w:r>
    </w:p>
    <w:p w14:paraId="5C663823" w14:textId="77777777" w:rsidR="00F75A56" w:rsidRPr="00F75A56" w:rsidRDefault="00F75A56" w:rsidP="00F75A5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сбор и предоставление данных; обработку и хранение данных;</w:t>
      </w:r>
    </w:p>
    <w:p w14:paraId="58847C5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анализ данных мониторинга;</w:t>
      </w:r>
    </w:p>
    <w:p w14:paraId="6DA214F3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организация планово-предупредительных работ на системе   теплоснабжения.</w:t>
      </w:r>
    </w:p>
    <w:p w14:paraId="7E0AB332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898E5B" w14:textId="77777777" w:rsidR="00F75A56" w:rsidRPr="00F75A56" w:rsidRDefault="00F75A56" w:rsidP="00F75A56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Муниципальный уровень Порядка</w:t>
      </w:r>
    </w:p>
    <w:p w14:paraId="67272960" w14:textId="77777777" w:rsidR="00F75A56" w:rsidRPr="00F75A56" w:rsidRDefault="00F75A56" w:rsidP="00F75A56">
      <w:pPr>
        <w:spacing w:after="0" w:line="240" w:lineRule="auto"/>
        <w:ind w:left="862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46B2C80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муниципальном уровне собирается следующая информация: паспортная база данных технологического оборудования и тепловых сетей; </w:t>
      </w:r>
    </w:p>
    <w:p w14:paraId="7E972887" w14:textId="77777777" w:rsidR="00F75A56" w:rsidRPr="00F75A56" w:rsidRDefault="00F75A56" w:rsidP="00F75A5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исполнительная документация схем теплопроводов (при наличии в</w:t>
      </w:r>
    </w:p>
    <w:p w14:paraId="07FAB0D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электронном виде);</w:t>
      </w:r>
    </w:p>
    <w:p w14:paraId="375DF973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данные о проведенных ремонтных работах на объектах теплоснабжения; </w:t>
      </w:r>
    </w:p>
    <w:p w14:paraId="2B377B1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 w14:paraId="0A7A9BD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реестр учета аварийных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ситуаций, возникающих на объектах</w:t>
      </w:r>
    </w:p>
    <w:p w14:paraId="1CB96990" w14:textId="78B77C0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теплоснабжения, с указанием наименования объекта, адреса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объекта, причин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приведших к возникновению аварийной ситуации, мер, принятых по ликвидации аварийной ситуации, а также, при отключении потребителей от теплоснабжения, период отключения и перечень отключенных потребителей;</w:t>
      </w:r>
    </w:p>
    <w:p w14:paraId="101386B7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перечень сетей, запланированных к проведению мероприятий планово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предупредительных ремонтов.</w:t>
      </w:r>
    </w:p>
    <w:p w14:paraId="5823E64F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4737A4" w14:textId="77777777" w:rsidR="00F75A56" w:rsidRPr="00F75A56" w:rsidRDefault="00F75A56" w:rsidP="00F75A5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Объектный уровень Порядка</w:t>
      </w:r>
    </w:p>
    <w:p w14:paraId="6B2E91B3" w14:textId="77777777" w:rsidR="00F75A56" w:rsidRPr="00F75A56" w:rsidRDefault="00F75A56" w:rsidP="00F75A56">
      <w:pPr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987B6E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объектном уровне собирается следующая информация:</w:t>
      </w:r>
    </w:p>
    <w:p w14:paraId="18C4317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проведенных ремонтных работах на объектах теплоснабжения;</w:t>
      </w:r>
    </w:p>
    <w:p w14:paraId="39AA3124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 w14:paraId="512C1189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учета аварийных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ситуаций, возникающих на объектах</w:t>
      </w:r>
    </w:p>
    <w:p w14:paraId="22A99E5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также, при отключении потребителей от теплоснабжения, период отключения и перечень отключенных потребителей;</w:t>
      </w:r>
    </w:p>
    <w:p w14:paraId="602C6D2F" w14:textId="59D522FB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перечень сетей и работ, запланированных к проведению мероприятий планово-предупредительных ремонтов, согласованных с главой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  или уполномоченными им должностными лицами;</w:t>
      </w:r>
    </w:p>
    <w:p w14:paraId="23658E66" w14:textId="3A7BC4FB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перечень сетей и работ, запланированных к проведению мероприятий по строительству, реконструкции и модернизации, согласованных с главой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  или уполномоченными им должностными лицами.</w:t>
      </w:r>
    </w:p>
    <w:p w14:paraId="0A14AF3B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932B8C" w14:textId="77777777" w:rsidR="00F75A56" w:rsidRPr="00F75A56" w:rsidRDefault="00F75A56" w:rsidP="00F75A5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Заключительные положения Порядка</w:t>
      </w:r>
    </w:p>
    <w:p w14:paraId="66FA6DC7" w14:textId="77777777" w:rsidR="00F75A56" w:rsidRPr="00F75A56" w:rsidRDefault="00F75A56" w:rsidP="00F75A56">
      <w:pPr>
        <w:spacing w:after="0" w:line="240" w:lineRule="auto"/>
        <w:ind w:left="79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5255EB" w14:textId="017AB085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Теплоснабжающие организации, участвующие в обеспечении населения и социальной сферы услугами теплоснабжения, представляют на согласование в адрес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района, в том числе в электронной форме:</w:t>
      </w:r>
    </w:p>
    <w:p w14:paraId="61B6DE0D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срок до 01 апреля - сформированный перечень тепловых сетей и работ, запланированных к проведению мероприятий планово-предупредительных ремонтов;</w:t>
      </w:r>
    </w:p>
    <w:p w14:paraId="3F719614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срок до 15 октября - перечень тепловых сетей и работ, запланированных к проведению мероприятий по строительству, реконструкции и модернизации;</w:t>
      </w:r>
    </w:p>
    <w:p w14:paraId="039752B0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 срок до 27 числа отчетного месяца - ежемесячные сведения о ходе проведения планово-предупредительных ремонтов с 1 июня по 1 октября;</w:t>
      </w:r>
    </w:p>
    <w:p w14:paraId="5F4BE01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срок до 10 числа месяца, следующего за отчетным, информацию о технологических нарушениях на объектах теплоснабжения, с указанием причин и принятых мер по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устранению, с приложением акта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расследования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технологических нарушений и выписки из журнала учета технологических нарушений, согласно методических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рекомендаций по техническому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расследованию и учету технологических нарушений в системах коммунального энергоснабжения и работе энергетических организаций жилищно - коммунального комплекса МДК 4-01.2001, утвержденных приказом Госстроя России от 20.08.2001 № 191.</w:t>
      </w:r>
    </w:p>
    <w:p w14:paraId="7CE17885" w14:textId="599A9CA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Обработка данных мониторинга на муниципальном уровне проводится отделом архитектуры и градостроительства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района.</w:t>
      </w:r>
    </w:p>
    <w:p w14:paraId="70D98B29" w14:textId="77777777" w:rsidR="00F75A56" w:rsidRPr="00F75A56" w:rsidRDefault="00F75A56" w:rsidP="00F75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Обработка данных производится методом анализа поступившей информации.</w:t>
      </w:r>
    </w:p>
    <w:p w14:paraId="64BCA60B" w14:textId="7D314C2F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основании данных анализа готовится отчет об эксплуатации, развитии систем теплоснабжения с использованием таблично - графического материала и формируются рекомендации по принятию управленческих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решений, 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направленных на корректировку эксплуатации (перераспределение ресурсов и т.д.). Результаты мониторинга являются основанием для принятия решений </w:t>
      </w:r>
      <w:r w:rsidR="000E6CEE"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администрацией </w:t>
      </w:r>
      <w:r w:rsidR="00A470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района, по согласованию с теплоснабжающими организациями, по включению объектов теплоснабжения в перечни производства работ по капитальному ремонту, модернизации, реконструкции, а также вывода их из эксплуатации.</w:t>
      </w:r>
    </w:p>
    <w:p w14:paraId="343AE17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E87A8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B18740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9E85E7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83DF15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12259C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39AA9C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5313D0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2BF731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B6EA7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4DC500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8B6ED0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26E4EC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2916E4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5FE4B3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D55F8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BE6FD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D68FD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332684" w14:textId="77777777" w:rsidR="00ED0837" w:rsidRDefault="00ED0837" w:rsidP="00ED08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A4F930" w14:textId="5F4CFF7A" w:rsidR="00F75A56" w:rsidRPr="00F75A56" w:rsidRDefault="00ED0837" w:rsidP="00ED083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                                           </w:t>
      </w:r>
      <w:bookmarkStart w:id="0" w:name="_GoBack"/>
      <w:bookmarkEnd w:id="0"/>
      <w:r w:rsidR="00F75A56"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3</w:t>
      </w:r>
    </w:p>
    <w:p w14:paraId="75BEAC14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постановлению</w:t>
      </w:r>
    </w:p>
    <w:p w14:paraId="2EDC8163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</w:t>
      </w:r>
    </w:p>
    <w:p w14:paraId="5C5C9233" w14:textId="50A1173A" w:rsidR="00F75A56" w:rsidRPr="00F75A56" w:rsidRDefault="00A4709C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Ногайского</w:t>
      </w:r>
      <w:r w:rsidR="00F75A56"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6618332" w14:textId="77777777" w:rsidR="00F75A56" w:rsidRPr="00F75A56" w:rsidRDefault="00F75A56" w:rsidP="00F75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района</w:t>
      </w:r>
    </w:p>
    <w:p w14:paraId="45F2F8BE" w14:textId="7833BD2C" w:rsidR="00F75A56" w:rsidRPr="00F75A56" w:rsidRDefault="000E6CEE" w:rsidP="00F75A5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ED08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26.12.2025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F75A56"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№</w:t>
      </w:r>
      <w:r w:rsidR="00CB76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D08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811</w:t>
      </w:r>
      <w:r w:rsidR="00F75A56" w:rsidRPr="00F75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153D7A3A" w14:textId="77777777" w:rsidR="00F75A56" w:rsidRPr="00F75A56" w:rsidRDefault="00F75A56" w:rsidP="00F75A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86B771" w14:textId="77777777" w:rsidR="00F75A56" w:rsidRPr="00F75A56" w:rsidRDefault="00F75A56" w:rsidP="00F75A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3868FB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2033A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69AE81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589734" w14:textId="77777777" w:rsidR="00F75A56" w:rsidRPr="00F75A56" w:rsidRDefault="00F75A56" w:rsidP="00F75A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МЕХАНИЗМ</w:t>
      </w:r>
    </w:p>
    <w:p w14:paraId="5CAD87F8" w14:textId="0C75F07B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оперативно-диспетчерского управления в системе теплоснабжения </w:t>
      </w:r>
      <w:r w:rsidR="00A4709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</w:p>
    <w:p w14:paraId="08462C62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2165AD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I. Общие положения</w:t>
      </w:r>
    </w:p>
    <w:p w14:paraId="2746488F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5A5DF4" w14:textId="7F689E5D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Механизм оперативно-диспетчерского управления в системе теплоснабжения на территории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  района определяет взаимодействие оперативно-диспетчерских служб, теплоснабжающих организаций и потребителей тепловой энергии по вопросам теплоснабжения.</w:t>
      </w:r>
    </w:p>
    <w:p w14:paraId="7BD348D5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задачей теплоснабжающей организации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14:paraId="739E027F" w14:textId="10FFA915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Теплоснабжающие организации, обеспечивающие теплоснабжение потребителей, должны иметь круглосуточно работающие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оперативно диспетчерские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аварийно-восстановительные службы. В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организациях, штатными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14:paraId="0FD2AA5E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 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14:paraId="1FDE7EBD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действующими нормативами, место хранения определяется руководителями соответствующих организаций. Состав аварийно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восстановительных бригад, перечень машин и механизмов, приспособлений и материалов утверждаются главным инженером организации.</w:t>
      </w:r>
    </w:p>
    <w:p w14:paraId="35B0E10B" w14:textId="77777777" w:rsidR="00F75A56" w:rsidRPr="00F75A56" w:rsidRDefault="00F75A56" w:rsidP="00F75A56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B6284E" w14:textId="77777777" w:rsidR="00F75A56" w:rsidRPr="00F75A56" w:rsidRDefault="00F75A56" w:rsidP="00F75A56">
      <w:pPr>
        <w:spacing w:after="0" w:line="240" w:lineRule="auto"/>
        <w:ind w:left="502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II</w:t>
      </w:r>
      <w:r w:rsidRPr="00F75A5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F75A56"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F75A5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Взаимодействие оперативно-диспетчерских и аварийно</w:t>
      </w:r>
      <w:r w:rsidRPr="00F75A5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softHyphen/>
        <w:t>восстановительных служб при возникновении и ликвидации аварий на источниках энергоснабжения, сетях и системах энергопотребления.</w:t>
      </w:r>
    </w:p>
    <w:p w14:paraId="303512DA" w14:textId="77777777" w:rsidR="00F75A56" w:rsidRPr="00F75A56" w:rsidRDefault="00F75A56" w:rsidP="00F75A56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20F8DA" w14:textId="5D014606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заместителя главы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района, начальника отдела архитектуры и градостроительства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</w:p>
    <w:p w14:paraId="2EF7C439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14:paraId="722F9073" w14:textId="29CD0C68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дежурно-диспетчерской служба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(далее - ЕДДС).</w:t>
      </w:r>
    </w:p>
    <w:p w14:paraId="25C59280" w14:textId="4F7521FE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Решение об отключении систем горячего водоснабжения при аварии принимается теплоснабжающей организацией с уведомлением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района.</w:t>
      </w:r>
    </w:p>
    <w:p w14:paraId="279202C1" w14:textId="07524D31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о введении режима ограничения или отключения тепловой энергии абонентов принимается руководством теплоснабжающих организаций с уведомлением администрации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района.</w:t>
      </w:r>
    </w:p>
    <w:p w14:paraId="2780802E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14:paraId="07C224EE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</w:p>
    <w:p w14:paraId="3E0F6520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A74BF9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14:paraId="001A7703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Лицо, ответственное за ликвидацию аварии, обязано:</w:t>
      </w:r>
    </w:p>
    <w:p w14:paraId="125462C4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14:paraId="4A5DC74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14:paraId="0AB2E15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</w:t>
      </w:r>
    </w:p>
    <w:p w14:paraId="0B7B9DE7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рабочей схемы, заданных параметров теплоснабжения и подключения потребителей в соответствии с программой пуска.</w:t>
      </w:r>
    </w:p>
    <w:p w14:paraId="20654B7C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</w:t>
      </w:r>
    </w:p>
    <w:p w14:paraId="690DA019" w14:textId="77777777" w:rsidR="00F75A56" w:rsidRPr="00F75A56" w:rsidRDefault="00F75A56" w:rsidP="00F75A5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C3C6EF" w14:textId="77777777" w:rsidR="00F75A56" w:rsidRPr="00F75A56" w:rsidRDefault="00F75A56" w:rsidP="00F75A5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B38F39" w14:textId="77777777" w:rsidR="00F75A56" w:rsidRPr="00F75A56" w:rsidRDefault="00F75A56" w:rsidP="00F75A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III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.Взаимодействие оперативно-диспетчерских служб при эксплуатации систем энергоснабжения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8A53BA" w14:textId="77777777" w:rsidR="00F75A56" w:rsidRPr="00F75A56" w:rsidRDefault="00F75A56" w:rsidP="00F75A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BACE21" w14:textId="77777777" w:rsidR="00F75A56" w:rsidRPr="00F75A56" w:rsidRDefault="00F75A56" w:rsidP="00F75A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Ежедневно после приема смены, а также при необходимости в течение всей смены диспетчеры (начальники смены) теплоснабжающих и теплосетевых организаций осуществляют передачу диспетчеру ЕДДС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</w:p>
    <w:p w14:paraId="74828D5E" w14:textId="625BD3BC" w:rsidR="00F75A56" w:rsidRPr="00F75A56" w:rsidRDefault="00F75A56" w:rsidP="00F75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15. Отдел архитектуры и градостроительства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осуществляют контроль за соблюдением энергоснабжающими организациями утвержденных режимов работы систем теплоснабжения.</w:t>
      </w:r>
    </w:p>
    <w:p w14:paraId="4F7656FE" w14:textId="77777777" w:rsidR="00F75A56" w:rsidRPr="00F75A56" w:rsidRDefault="00F75A56" w:rsidP="00F75A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  Для подтверждения планового отключения (изменения параметров</w:t>
      </w:r>
    </w:p>
    <w:p w14:paraId="09F43441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теплоносителя)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потребителей диспетчерские службы теплоснабжающих</w:t>
      </w:r>
    </w:p>
    <w:p w14:paraId="78855D41" w14:textId="072C2ACC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организаций информируют отдел архитектуры и градостроительства администрации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района, ЕДДС и потребителей за пять дней до намеченных работ.</w:t>
      </w:r>
    </w:p>
    <w:p w14:paraId="2F5776EF" w14:textId="77777777" w:rsidR="00F75A56" w:rsidRPr="00F75A56" w:rsidRDefault="00F75A56" w:rsidP="00F75A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Планируемый вывод в ремонт оборудования, находящегося на балансе потребителей, производится с обязательным информированием ЕДДС за 5 дней до намеченных работ, а в случае аварии - немедленно.</w:t>
      </w:r>
    </w:p>
    <w:p w14:paraId="497A6D17" w14:textId="03433901" w:rsidR="00F75A56" w:rsidRPr="00F75A56" w:rsidRDefault="00F75A56" w:rsidP="00F75A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городского округа, диспетчер организации, в ведении которой находятся данные водозаборные сооружения, должен за 5 дней сообщить диспетчеру соответствующей энергоснабжающей организации, управлению жилищно-коммунального хозяйства администрации </w:t>
      </w:r>
      <w:r w:rsidR="00ED0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Ногайский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муниципальный   и ЕДДС об этих отключениях с указанием сроков начала и окончания работ.</w:t>
      </w:r>
    </w:p>
    <w:p w14:paraId="78B7E305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авариях, повлекших за собой длительное прекращение подачи холодной воды,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14:paraId="418D2496" w14:textId="77777777" w:rsidR="00F75A56" w:rsidRPr="00F75A56" w:rsidRDefault="00F75A56" w:rsidP="00F75A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19.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плановых и немедленно - аварийных диспетчеру</w:t>
      </w:r>
    </w:p>
    <w:p w14:paraId="5EC16C60" w14:textId="6E996AF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соответствующей теплоснабжающей или теплосетевой организации, ЕДДС и управление жилищно-коммунального хозяйства администрации </w:t>
      </w:r>
      <w:r w:rsidR="00ED0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Ногайский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муниципальный </w:t>
      </w:r>
      <w:r w:rsidR="00CB76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район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 этих отключениях с указанием сроков начала и окончания работ.</w:t>
      </w:r>
    </w:p>
    <w:p w14:paraId="3D678F91" w14:textId="78C85729" w:rsidR="00F75A56" w:rsidRPr="00F75A56" w:rsidRDefault="00F75A56" w:rsidP="00F75A5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случаях понижения температуры наружного воздуха до значений, при которых на тепловых источниках системы теплоснабжения не хватает теплогенерирующих мощностей, диспетчер теплоснабжающей организации по согласованию с администрацией </w:t>
      </w:r>
      <w:r w:rsidR="00A47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Ногайского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  вводит ограничение отпуска тепловой энергии потребителям, одновременно извещая об этом ЕДДС.</w:t>
      </w:r>
    </w:p>
    <w:p w14:paraId="48FB8EB5" w14:textId="77777777" w:rsidR="00F75A56" w:rsidRPr="00F75A56" w:rsidRDefault="00F75A56" w:rsidP="00F75A5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Включение объектов, которые выводились в ремонт по заявке потребителей, производится по разрешению персонала теплоснабжающих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ЕДДС время начала включения.</w:t>
      </w:r>
    </w:p>
    <w:p w14:paraId="759E9835" w14:textId="77777777" w:rsidR="00F75A56" w:rsidRPr="00F75A56" w:rsidRDefault="00F75A56" w:rsidP="00F75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421D04" w14:textId="77777777" w:rsidR="00F75A56" w:rsidRPr="00F75A56" w:rsidRDefault="00F75A56" w:rsidP="00F75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6014B8" w14:textId="77777777" w:rsidR="00F75A56" w:rsidRPr="00F75A56" w:rsidRDefault="00F75A56" w:rsidP="00F75A56">
      <w:pPr>
        <w:spacing w:after="0" w:line="240" w:lineRule="auto"/>
        <w:ind w:left="87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lastRenderedPageBreak/>
        <w:t>IV.</w:t>
      </w:r>
      <w:r w:rsidRPr="00F75A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Техническая документация</w:t>
      </w:r>
    </w:p>
    <w:p w14:paraId="7807B0C1" w14:textId="77777777" w:rsidR="00F75A56" w:rsidRPr="00F75A56" w:rsidRDefault="00F75A56" w:rsidP="00F75A56">
      <w:pPr>
        <w:spacing w:after="0" w:line="240" w:lineRule="auto"/>
        <w:ind w:left="87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14DB1E" w14:textId="135D762A" w:rsidR="00F75A56" w:rsidRPr="00F75A56" w:rsidRDefault="00F75A56" w:rsidP="00F75A5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Документами, определяющими взаимоотношения </w:t>
      </w:r>
      <w:r w:rsidR="000E6CEE"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оперативно диспетчерских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служб теплоснабжающих, теплосетевых организаций и абонентов тепловой энергии, являются:</w:t>
      </w:r>
    </w:p>
    <w:p w14:paraId="6D26E33D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настоящее Положение;</w:t>
      </w:r>
    </w:p>
    <w:p w14:paraId="07E89718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действующая нормативно-техническая документация по технике безопасности и эксплуатации теплогенерирующих установок, тепловых сетей и теплопотребляющих установок;</w:t>
      </w:r>
    </w:p>
    <w:p w14:paraId="00F937FC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внутренние инструкции, касающиеся эксплуатации и техники безопасности этого оборудования, разработанные с учетом действующей нормативно</w:t>
      </w: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oftHyphen/>
        <w:t>технической документации;</w:t>
      </w:r>
    </w:p>
    <w:p w14:paraId="73E55DDD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утвержденные техническими руководителями предприятий схемы систем теплоснабжения, режимные карты работы тепловых сетей и теплоисточников.</w:t>
      </w:r>
    </w:p>
    <w:p w14:paraId="414EE4A4" w14:textId="77777777" w:rsidR="00F75A56" w:rsidRPr="00F75A56" w:rsidRDefault="00F75A56" w:rsidP="00F75A5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14:paraId="0AA6489D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14:paraId="283C6B21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75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Теплоснабжающие организации, потребители, ЕДДС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14:paraId="30E69E64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572E28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92877B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643016" w14:textId="77777777" w:rsidR="00F75A56" w:rsidRPr="00F75A56" w:rsidRDefault="00F75A56" w:rsidP="00F75A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956A86" w14:textId="77777777" w:rsidR="00F75A56" w:rsidRPr="00F75A56" w:rsidRDefault="00F75A56" w:rsidP="00F75A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E864BE" w14:textId="77777777" w:rsidR="00EC424F" w:rsidRDefault="00EC424F"/>
    <w:sectPr w:rsidR="00EC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DE236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FD74F58"/>
    <w:multiLevelType w:val="hybridMultilevel"/>
    <w:tmpl w:val="4DD09C6E"/>
    <w:lvl w:ilvl="0" w:tplc="E0AA5AF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4663B2F"/>
    <w:multiLevelType w:val="multilevel"/>
    <w:tmpl w:val="60503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16445712"/>
    <w:multiLevelType w:val="hybridMultilevel"/>
    <w:tmpl w:val="453A1BD0"/>
    <w:lvl w:ilvl="0" w:tplc="A75C1072">
      <w:start w:val="10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D306216"/>
    <w:multiLevelType w:val="multilevel"/>
    <w:tmpl w:val="4510DF8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color w:val="000000"/>
      </w:rPr>
    </w:lvl>
  </w:abstractNum>
  <w:abstractNum w:abstractNumId="5" w15:restartNumberingAfterBreak="0">
    <w:nsid w:val="1E3A5956"/>
    <w:multiLevelType w:val="hybridMultilevel"/>
    <w:tmpl w:val="384AFD30"/>
    <w:lvl w:ilvl="0" w:tplc="CE402B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181BD4"/>
    <w:multiLevelType w:val="hybridMultilevel"/>
    <w:tmpl w:val="B9F45DEA"/>
    <w:lvl w:ilvl="0" w:tplc="E0AA5AF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89930F2"/>
    <w:multiLevelType w:val="hybridMultilevel"/>
    <w:tmpl w:val="02BAEF48"/>
    <w:lvl w:ilvl="0" w:tplc="E0AA5AF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B4A6D7C"/>
    <w:multiLevelType w:val="hybridMultilevel"/>
    <w:tmpl w:val="19B0EF50"/>
    <w:lvl w:ilvl="0" w:tplc="E0AA5A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6766F84"/>
    <w:multiLevelType w:val="hybridMultilevel"/>
    <w:tmpl w:val="FD766448"/>
    <w:lvl w:ilvl="0" w:tplc="BE66BE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F77057"/>
    <w:multiLevelType w:val="hybridMultilevel"/>
    <w:tmpl w:val="0E982FF2"/>
    <w:lvl w:ilvl="0" w:tplc="E0AA5AF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52E97491"/>
    <w:multiLevelType w:val="hybridMultilevel"/>
    <w:tmpl w:val="013C9EBE"/>
    <w:lvl w:ilvl="0" w:tplc="9760D9E6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C857D97"/>
    <w:multiLevelType w:val="hybridMultilevel"/>
    <w:tmpl w:val="DA2C8598"/>
    <w:lvl w:ilvl="0" w:tplc="E0AA5AF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05A6FC6"/>
    <w:multiLevelType w:val="multilevel"/>
    <w:tmpl w:val="B7AE3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1D5E5D"/>
    <w:multiLevelType w:val="hybridMultilevel"/>
    <w:tmpl w:val="A27AA638"/>
    <w:lvl w:ilvl="0" w:tplc="E0AA5AF4">
      <w:start w:val="1"/>
      <w:numFmt w:val="bullet"/>
      <w:lvlText w:val="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5" w15:restartNumberingAfterBreak="0">
    <w:nsid w:val="781A4A6A"/>
    <w:multiLevelType w:val="hybridMultilevel"/>
    <w:tmpl w:val="06E2627C"/>
    <w:lvl w:ilvl="0" w:tplc="B72CC1A8">
      <w:start w:val="20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B105958"/>
    <w:multiLevelType w:val="hybridMultilevel"/>
    <w:tmpl w:val="F208C490"/>
    <w:lvl w:ilvl="0" w:tplc="C674DC3E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3"/>
  </w:num>
  <w:num w:numId="5">
    <w:abstractNumId w:val="0"/>
  </w:num>
  <w:num w:numId="6">
    <w:abstractNumId w:val="11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3"/>
    <w:rsid w:val="000E6CEE"/>
    <w:rsid w:val="0010465F"/>
    <w:rsid w:val="001F7633"/>
    <w:rsid w:val="0031675C"/>
    <w:rsid w:val="003B39B4"/>
    <w:rsid w:val="00494A10"/>
    <w:rsid w:val="00532F68"/>
    <w:rsid w:val="005D6645"/>
    <w:rsid w:val="00622435"/>
    <w:rsid w:val="00685DC3"/>
    <w:rsid w:val="00703466"/>
    <w:rsid w:val="007A0FF4"/>
    <w:rsid w:val="007E32C2"/>
    <w:rsid w:val="00973BC5"/>
    <w:rsid w:val="00997F32"/>
    <w:rsid w:val="00A433EB"/>
    <w:rsid w:val="00A4709C"/>
    <w:rsid w:val="00A72BB9"/>
    <w:rsid w:val="00B126A5"/>
    <w:rsid w:val="00B126C6"/>
    <w:rsid w:val="00C6327A"/>
    <w:rsid w:val="00CB4B60"/>
    <w:rsid w:val="00CB76C0"/>
    <w:rsid w:val="00CF6035"/>
    <w:rsid w:val="00D11264"/>
    <w:rsid w:val="00D86925"/>
    <w:rsid w:val="00D96027"/>
    <w:rsid w:val="00E3423B"/>
    <w:rsid w:val="00EC424F"/>
    <w:rsid w:val="00ED0837"/>
    <w:rsid w:val="00EF4455"/>
    <w:rsid w:val="00F05102"/>
    <w:rsid w:val="00F75A56"/>
    <w:rsid w:val="00FC2619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81F7"/>
  <w15:chartTrackingRefBased/>
  <w15:docId w15:val="{5B8C51C7-36C3-4884-A25D-2330CABC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6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63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34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5349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Элина Джемакулова</cp:lastModifiedBy>
  <cp:revision>2</cp:revision>
  <cp:lastPrinted>2026-02-17T13:36:00Z</cp:lastPrinted>
  <dcterms:created xsi:type="dcterms:W3CDTF">2026-06-09T13:29:00Z</dcterms:created>
  <dcterms:modified xsi:type="dcterms:W3CDTF">2026-06-09T13:29:00Z</dcterms:modified>
</cp:coreProperties>
</file>